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493C3A" w:rsidRPr="00D72EA9" w:rsidRDefault="00493C3A">
      <w:pPr>
        <w:jc w:val="center"/>
        <w:rPr>
          <w:b/>
          <w:color w:val="000000"/>
          <w:sz w:val="16"/>
          <w:szCs w:val="16"/>
        </w:rPr>
      </w:pPr>
    </w:p>
    <w:p w:rsidR="00493C3A" w:rsidRPr="001B031B" w:rsidRDefault="0015545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493C3A" w:rsidRPr="0000244C" w:rsidRDefault="00493C3A">
      <w:pPr>
        <w:jc w:val="center"/>
        <w:rPr>
          <w:b/>
          <w:sz w:val="16"/>
          <w:szCs w:val="16"/>
        </w:rPr>
      </w:pP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DC569C">
        <w:rPr>
          <w:sz w:val="28"/>
          <w:szCs w:val="28"/>
        </w:rPr>
        <w:t>24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F7AD7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 № </w:t>
      </w:r>
      <w:r w:rsidR="00DC569C">
        <w:rPr>
          <w:sz w:val="28"/>
          <w:szCs w:val="28"/>
        </w:rPr>
        <w:t>136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493C3A" w:rsidRPr="004465B7" w:rsidRDefault="00493C3A">
      <w:pPr>
        <w:jc w:val="both"/>
        <w:rPr>
          <w:sz w:val="16"/>
          <w:szCs w:val="16"/>
        </w:rPr>
      </w:pPr>
    </w:p>
    <w:p w:rsidR="00493C3A" w:rsidRPr="00237535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93C3A" w:rsidRPr="00237535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93C3A" w:rsidRDefault="00155457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93C3A" w:rsidRDefault="00155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93C3A" w:rsidRDefault="001554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A400A1">
        <w:rPr>
          <w:b/>
          <w:sz w:val="28"/>
          <w:szCs w:val="28"/>
        </w:rPr>
        <w:t>муниципальной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Pr="00A400A1">
        <w:rPr>
          <w:sz w:val="28"/>
          <w:szCs w:val="28"/>
        </w:rPr>
        <w:t xml:space="preserve"> </w:t>
      </w:r>
      <w:r w:rsidRPr="00A400A1">
        <w:rPr>
          <w:b/>
          <w:sz w:val="28"/>
          <w:szCs w:val="28"/>
        </w:rPr>
        <w:t>на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493C3A" w:rsidRPr="00A400A1" w:rsidRDefault="0015545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поселения»</w:t>
      </w: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EF7AD7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93C3A" w:rsidRPr="004465B7" w:rsidRDefault="00493C3A">
      <w:pPr>
        <w:jc w:val="both"/>
        <w:rPr>
          <w:sz w:val="16"/>
          <w:szCs w:val="16"/>
        </w:rPr>
      </w:pPr>
    </w:p>
    <w:p w:rsidR="00493C3A" w:rsidRPr="00A400A1" w:rsidRDefault="0015545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93C3A" w:rsidRPr="004465B7" w:rsidRDefault="00493C3A">
      <w:pPr>
        <w:jc w:val="center"/>
        <w:rPr>
          <w:b/>
          <w:sz w:val="16"/>
          <w:szCs w:val="16"/>
        </w:rPr>
      </w:pPr>
    </w:p>
    <w:p w:rsidR="00493C3A" w:rsidRPr="00A400A1" w:rsidRDefault="00155457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493C3A" w:rsidRPr="004465B7" w:rsidRDefault="00493C3A">
      <w:pPr>
        <w:jc w:val="center"/>
        <w:rPr>
          <w:b/>
          <w:sz w:val="16"/>
          <w:szCs w:val="16"/>
        </w:rPr>
      </w:pPr>
    </w:p>
    <w:p w:rsidR="00493C3A" w:rsidRDefault="001554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034081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дополнениями</w:t>
      </w:r>
      <w:r w:rsidRPr="00034081">
        <w:rPr>
          <w:sz w:val="28"/>
          <w:szCs w:val="28"/>
        </w:rPr>
        <w:t>, внесенными постановлени</w:t>
      </w:r>
      <w:r>
        <w:rPr>
          <w:sz w:val="28"/>
          <w:szCs w:val="28"/>
        </w:rPr>
        <w:t>ями</w:t>
      </w:r>
      <w:r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EF7AD7">
        <w:rPr>
          <w:sz w:val="28"/>
          <w:szCs w:val="28"/>
        </w:rPr>
        <w:t>22</w:t>
      </w:r>
      <w:r w:rsidR="00EF7AD7" w:rsidRPr="00A400A1">
        <w:rPr>
          <w:sz w:val="28"/>
          <w:szCs w:val="28"/>
        </w:rPr>
        <w:t>.0</w:t>
      </w:r>
      <w:r w:rsidR="00EF7AD7">
        <w:rPr>
          <w:sz w:val="28"/>
          <w:szCs w:val="28"/>
        </w:rPr>
        <w:t>2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>1</w:t>
      </w:r>
      <w:r w:rsidR="00EF7AD7" w:rsidRPr="00A400A1">
        <w:rPr>
          <w:sz w:val="28"/>
          <w:szCs w:val="28"/>
        </w:rPr>
        <w:t>4</w:t>
      </w:r>
      <w:r w:rsidR="00EF7AD7" w:rsidRPr="00034081">
        <w:rPr>
          <w:sz w:val="28"/>
          <w:szCs w:val="28"/>
        </w:rPr>
        <w:t>,</w:t>
      </w:r>
      <w:r w:rsidR="00EF7AD7">
        <w:rPr>
          <w:sz w:val="28"/>
          <w:szCs w:val="28"/>
        </w:rPr>
        <w:t xml:space="preserve"> 17.04.2019 № 32, 20</w:t>
      </w:r>
      <w:r w:rsidR="00EF7AD7" w:rsidRPr="00A400A1">
        <w:rPr>
          <w:sz w:val="28"/>
          <w:szCs w:val="28"/>
        </w:rPr>
        <w:t>.0</w:t>
      </w:r>
      <w:r w:rsidR="00EF7AD7">
        <w:rPr>
          <w:sz w:val="28"/>
          <w:szCs w:val="28"/>
        </w:rPr>
        <w:t>5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>37, 31</w:t>
      </w:r>
      <w:r w:rsidR="00EF7AD7" w:rsidRPr="00A400A1">
        <w:rPr>
          <w:sz w:val="28"/>
          <w:szCs w:val="28"/>
        </w:rPr>
        <w:t>.0</w:t>
      </w:r>
      <w:r w:rsidR="00EF7AD7">
        <w:rPr>
          <w:sz w:val="28"/>
          <w:szCs w:val="28"/>
        </w:rPr>
        <w:t>5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 xml:space="preserve">43, </w:t>
      </w:r>
      <w:r w:rsidR="00EF7AD7" w:rsidRPr="00140399">
        <w:rPr>
          <w:sz w:val="28"/>
          <w:szCs w:val="28"/>
        </w:rPr>
        <w:t>05.08.2019 № 61</w:t>
      </w:r>
      <w:r w:rsidR="00EF7AD7">
        <w:rPr>
          <w:sz w:val="28"/>
          <w:szCs w:val="28"/>
        </w:rPr>
        <w:t>, 10</w:t>
      </w:r>
      <w:r w:rsidR="00EF7AD7" w:rsidRPr="00A400A1">
        <w:rPr>
          <w:sz w:val="28"/>
          <w:szCs w:val="28"/>
        </w:rPr>
        <w:t>.0</w:t>
      </w:r>
      <w:r w:rsidR="00EF7AD7">
        <w:rPr>
          <w:sz w:val="28"/>
          <w:szCs w:val="28"/>
        </w:rPr>
        <w:t>9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>70,</w:t>
      </w:r>
      <w:r w:rsidR="00EF7AD7" w:rsidRPr="003C73F4">
        <w:rPr>
          <w:sz w:val="28"/>
          <w:szCs w:val="28"/>
        </w:rPr>
        <w:t xml:space="preserve"> </w:t>
      </w:r>
      <w:r w:rsidR="00EF7AD7">
        <w:rPr>
          <w:sz w:val="28"/>
          <w:szCs w:val="28"/>
        </w:rPr>
        <w:t>08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10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>81, 14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11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>101, 16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12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>122, 23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12</w:t>
      </w:r>
      <w:r w:rsidR="00EF7AD7" w:rsidRPr="00A400A1">
        <w:rPr>
          <w:sz w:val="28"/>
          <w:szCs w:val="28"/>
        </w:rPr>
        <w:t xml:space="preserve">.2019 № </w:t>
      </w:r>
      <w:r w:rsidR="00EF7AD7">
        <w:rPr>
          <w:sz w:val="28"/>
          <w:szCs w:val="28"/>
        </w:rPr>
        <w:t xml:space="preserve">127, </w:t>
      </w:r>
      <w:r w:rsidR="00EF7AD7" w:rsidRPr="00F27550">
        <w:rPr>
          <w:sz w:val="28"/>
          <w:szCs w:val="28"/>
        </w:rPr>
        <w:t>30.01.2020 № 10</w:t>
      </w:r>
      <w:r w:rsidR="00EF7AD7">
        <w:rPr>
          <w:sz w:val="28"/>
          <w:szCs w:val="28"/>
        </w:rPr>
        <w:t>, 16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03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29, 12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05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35, 23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06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51, 13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08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60, 30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09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72, 29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10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86, 17.11.2020 № 94, 15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12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107,</w:t>
      </w:r>
      <w:r w:rsidR="00EF7AD7" w:rsidRPr="00F13369">
        <w:rPr>
          <w:sz w:val="28"/>
          <w:szCs w:val="28"/>
        </w:rPr>
        <w:t xml:space="preserve"> </w:t>
      </w:r>
      <w:r w:rsidR="00EF7AD7">
        <w:rPr>
          <w:sz w:val="28"/>
          <w:szCs w:val="28"/>
        </w:rPr>
        <w:t>24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12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20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114, 26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01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21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09, 16</w:t>
      </w:r>
      <w:r w:rsidR="00EF7AD7" w:rsidRPr="00A400A1">
        <w:rPr>
          <w:sz w:val="28"/>
          <w:szCs w:val="28"/>
        </w:rPr>
        <w:t>.</w:t>
      </w:r>
      <w:r w:rsidR="00EF7AD7">
        <w:rPr>
          <w:sz w:val="28"/>
          <w:szCs w:val="28"/>
        </w:rPr>
        <w:t>03</w:t>
      </w:r>
      <w:r w:rsidR="00EF7AD7" w:rsidRPr="00A400A1">
        <w:rPr>
          <w:sz w:val="28"/>
          <w:szCs w:val="28"/>
        </w:rPr>
        <w:t>.20</w:t>
      </w:r>
      <w:r w:rsidR="00EF7AD7">
        <w:rPr>
          <w:sz w:val="28"/>
          <w:szCs w:val="28"/>
        </w:rPr>
        <w:t>21</w:t>
      </w:r>
      <w:r w:rsidR="00EF7AD7" w:rsidRPr="00A400A1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20, 22</w:t>
      </w:r>
      <w:r w:rsidR="00EF7AD7" w:rsidRPr="00315F12">
        <w:rPr>
          <w:sz w:val="28"/>
          <w:szCs w:val="28"/>
        </w:rPr>
        <w:t>.</w:t>
      </w:r>
      <w:r w:rsidR="00EF7AD7">
        <w:rPr>
          <w:sz w:val="28"/>
          <w:szCs w:val="28"/>
        </w:rPr>
        <w:t>04</w:t>
      </w:r>
      <w:r w:rsidR="00EF7AD7" w:rsidRPr="00315F12">
        <w:rPr>
          <w:sz w:val="28"/>
          <w:szCs w:val="28"/>
        </w:rPr>
        <w:t>.20</w:t>
      </w:r>
      <w:r w:rsidR="00EF7AD7">
        <w:rPr>
          <w:sz w:val="28"/>
          <w:szCs w:val="28"/>
        </w:rPr>
        <w:t>21</w:t>
      </w:r>
      <w:r w:rsidR="00EF7AD7" w:rsidRPr="00315F12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40, 28</w:t>
      </w:r>
      <w:r w:rsidR="00EF7AD7" w:rsidRPr="00315F12">
        <w:rPr>
          <w:sz w:val="28"/>
          <w:szCs w:val="28"/>
        </w:rPr>
        <w:t>.</w:t>
      </w:r>
      <w:r w:rsidR="00EF7AD7">
        <w:rPr>
          <w:sz w:val="28"/>
          <w:szCs w:val="28"/>
        </w:rPr>
        <w:t>09</w:t>
      </w:r>
      <w:r w:rsidR="00EF7AD7" w:rsidRPr="00315F12">
        <w:rPr>
          <w:sz w:val="28"/>
          <w:szCs w:val="28"/>
        </w:rPr>
        <w:t>.20</w:t>
      </w:r>
      <w:r w:rsidR="00EF7AD7">
        <w:rPr>
          <w:sz w:val="28"/>
          <w:szCs w:val="28"/>
        </w:rPr>
        <w:t>21</w:t>
      </w:r>
      <w:r w:rsidR="00EF7AD7" w:rsidRPr="00315F12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101, 21</w:t>
      </w:r>
      <w:r w:rsidR="00EF7AD7" w:rsidRPr="00315F12">
        <w:rPr>
          <w:sz w:val="28"/>
          <w:szCs w:val="28"/>
        </w:rPr>
        <w:t>.</w:t>
      </w:r>
      <w:r w:rsidR="00EF7AD7">
        <w:rPr>
          <w:sz w:val="28"/>
          <w:szCs w:val="28"/>
        </w:rPr>
        <w:t>10</w:t>
      </w:r>
      <w:r w:rsidR="00EF7AD7" w:rsidRPr="00315F12">
        <w:rPr>
          <w:sz w:val="28"/>
          <w:szCs w:val="28"/>
        </w:rPr>
        <w:t>.20</w:t>
      </w:r>
      <w:r w:rsidR="00EF7AD7">
        <w:rPr>
          <w:sz w:val="28"/>
          <w:szCs w:val="28"/>
        </w:rPr>
        <w:t>21</w:t>
      </w:r>
      <w:r w:rsidR="00EF7AD7" w:rsidRPr="00315F12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>108,</w:t>
      </w:r>
      <w:r>
        <w:rPr>
          <w:sz w:val="28"/>
          <w:szCs w:val="28"/>
        </w:rPr>
        <w:t xml:space="preserve"> </w:t>
      </w:r>
      <w:r w:rsidR="00EF7AD7">
        <w:rPr>
          <w:sz w:val="28"/>
          <w:szCs w:val="28"/>
        </w:rPr>
        <w:t>14</w:t>
      </w:r>
      <w:r w:rsidR="00EF7AD7" w:rsidRPr="00315F12">
        <w:rPr>
          <w:sz w:val="28"/>
          <w:szCs w:val="28"/>
        </w:rPr>
        <w:t>.</w:t>
      </w:r>
      <w:r w:rsidR="00EF7AD7">
        <w:rPr>
          <w:sz w:val="28"/>
          <w:szCs w:val="28"/>
        </w:rPr>
        <w:t>12</w:t>
      </w:r>
      <w:r w:rsidR="00EF7AD7" w:rsidRPr="00315F12">
        <w:rPr>
          <w:sz w:val="28"/>
          <w:szCs w:val="28"/>
        </w:rPr>
        <w:t>.20</w:t>
      </w:r>
      <w:r w:rsidR="00EF7AD7">
        <w:rPr>
          <w:sz w:val="28"/>
          <w:szCs w:val="28"/>
        </w:rPr>
        <w:t>21</w:t>
      </w:r>
      <w:r w:rsidR="00EF7AD7" w:rsidRPr="00315F12">
        <w:rPr>
          <w:sz w:val="28"/>
          <w:szCs w:val="28"/>
        </w:rPr>
        <w:t xml:space="preserve"> № </w:t>
      </w:r>
      <w:r w:rsidR="00EF7AD7">
        <w:rPr>
          <w:sz w:val="28"/>
          <w:szCs w:val="28"/>
        </w:rPr>
        <w:t xml:space="preserve">127, </w:t>
      </w:r>
      <w:r w:rsidRPr="00237535">
        <w:rPr>
          <w:sz w:val="28"/>
          <w:szCs w:val="28"/>
        </w:rPr>
        <w:t>следующие изменения:</w:t>
      </w:r>
    </w:p>
    <w:p w:rsidR="00493C3A" w:rsidRPr="005B2B61" w:rsidRDefault="0015545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r w:rsidRPr="00D2502F">
        <w:rPr>
          <w:sz w:val="28"/>
          <w:szCs w:val="28"/>
        </w:rPr>
        <w:t xml:space="preserve">от </w:t>
      </w:r>
      <w:r w:rsidRPr="00C116DC">
        <w:rPr>
          <w:sz w:val="28"/>
          <w:szCs w:val="28"/>
        </w:rPr>
        <w:t>30.01.2019 № 0</w:t>
      </w:r>
      <w:r>
        <w:rPr>
          <w:sz w:val="28"/>
          <w:szCs w:val="28"/>
        </w:rPr>
        <w:t xml:space="preserve">4 </w:t>
      </w:r>
      <w:r w:rsidRPr="005B2B61">
        <w:rPr>
          <w:sz w:val="28"/>
          <w:szCs w:val="28"/>
        </w:rPr>
        <w:t>изложить в следующей редакции (прилагается).</w:t>
      </w:r>
    </w:p>
    <w:p w:rsidR="00493C3A" w:rsidRDefault="00155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93C3A" w:rsidRPr="00237535" w:rsidRDefault="00155457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>
        <w:rPr>
          <w:sz w:val="28"/>
          <w:szCs w:val="28"/>
        </w:rPr>
        <w:t xml:space="preserve">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EF7AD7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Pr="0027128E">
        <w:rPr>
          <w:sz w:val="28"/>
          <w:szCs w:val="28"/>
        </w:rPr>
        <w:t>Настоящее постановление вступает в силу с 1 января 202</w:t>
      </w:r>
      <w:r w:rsidR="00EF7AD7">
        <w:rPr>
          <w:sz w:val="28"/>
          <w:szCs w:val="28"/>
        </w:rPr>
        <w:t>2</w:t>
      </w:r>
      <w:r w:rsidRPr="0027128E">
        <w:rPr>
          <w:sz w:val="28"/>
          <w:szCs w:val="28"/>
        </w:rPr>
        <w:t xml:space="preserve"> года.</w:t>
      </w:r>
    </w:p>
    <w:p w:rsidR="00493C3A" w:rsidRPr="00C207B1" w:rsidRDefault="00155457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93C3A" w:rsidRDefault="00493C3A">
      <w:pPr>
        <w:jc w:val="both"/>
        <w:rPr>
          <w:sz w:val="28"/>
          <w:szCs w:val="28"/>
        </w:rPr>
      </w:pPr>
    </w:p>
    <w:p w:rsidR="00493C3A" w:rsidRPr="00C207B1" w:rsidRDefault="00155457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493C3A" w:rsidRDefault="00155457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Pr="00881CCC" w:rsidRDefault="00155457">
      <w:pPr>
        <w:ind w:left="5160"/>
        <w:jc w:val="both"/>
      </w:pPr>
      <w:r>
        <w:lastRenderedPageBreak/>
        <w:t>Приложение</w:t>
      </w:r>
    </w:p>
    <w:p w:rsidR="00493C3A" w:rsidRDefault="00155457">
      <w:pPr>
        <w:ind w:left="5160"/>
        <w:jc w:val="both"/>
      </w:pPr>
      <w:r w:rsidRPr="00881CCC">
        <w:t xml:space="preserve">к </w:t>
      </w:r>
      <w:r>
        <w:t>постановлению администрации</w:t>
      </w:r>
    </w:p>
    <w:p w:rsidR="00493C3A" w:rsidRDefault="00155457">
      <w:pPr>
        <w:ind w:left="5160"/>
        <w:jc w:val="both"/>
      </w:pPr>
      <w:r>
        <w:t>Черемховского муниципального</w:t>
      </w:r>
    </w:p>
    <w:p w:rsidR="00493C3A" w:rsidRDefault="00155457">
      <w:pPr>
        <w:ind w:left="5160"/>
      </w:pPr>
      <w:r>
        <w:t>образования от 30.01.2019 № 04</w:t>
      </w:r>
    </w:p>
    <w:p w:rsidR="00493C3A" w:rsidRDefault="00493C3A">
      <w:pPr>
        <w:ind w:left="5160"/>
      </w:pPr>
    </w:p>
    <w:p w:rsidR="00493C3A" w:rsidRDefault="0015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93C3A" w:rsidRPr="00BD2A49" w:rsidRDefault="00155457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>«Развитие жилищно-коммунального хозяйства на территории Черемховского с</w:t>
      </w:r>
      <w:r w:rsidR="00E43A71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493C3A" w:rsidRDefault="00493C3A">
      <w:pPr>
        <w:ind w:left="5160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7580"/>
      </w:tblGrid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24.10.2013 № 446-пп «Об утверждении государственной программы Иркутской области «Развитие жилищно-коммунального хозяйства Иркутской области» на 2014 - 2020 годы»;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29.10.2018 № 776-пп «Об утверждении государственной программы Иркутской области «Охрана окружающей среды» на 2019-2024 годы»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1241"/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</w:t>
            </w:r>
          </w:p>
          <w:p w:rsidR="00493C3A" w:rsidRPr="007A0B20" w:rsidRDefault="00493C3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снижение негативного влияния отходов на состояние окружающей среды Черемховского сельского поселения;</w:t>
            </w:r>
          </w:p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эффективное использование энергетических ресурсов Черемховского сельского поселения.</w:t>
            </w:r>
          </w:p>
        </w:tc>
      </w:tr>
      <w:tr w:rsidR="00493C3A" w:rsidRPr="007A0B20">
        <w:trPr>
          <w:trHeight w:val="553"/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Подпрограммы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jc w:val="both"/>
            </w:pPr>
            <w:r w:rsidRPr="007A0B20">
              <w:t>1.Подпрограмма «</w:t>
            </w:r>
            <w:r w:rsidRPr="007A0B20">
              <w:rPr>
                <w:color w:val="000000"/>
              </w:rPr>
              <w:t>Содержание и развитие коммунальной инфраструктуры Черемховского сельского поселения</w:t>
            </w:r>
            <w:r w:rsidRPr="007A0B20">
              <w:t>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2.Подпрограмма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3.Подпрограмма «Благоустройство Черемховского сельского поселения» на 2019-202</w:t>
            </w:r>
            <w:r>
              <w:t>4</w:t>
            </w:r>
            <w:r w:rsidRPr="007A0B20">
              <w:t xml:space="preserve"> годы;</w:t>
            </w:r>
          </w:p>
          <w:p w:rsidR="00493C3A" w:rsidRPr="007A0B20" w:rsidRDefault="00155457">
            <w:pPr>
              <w:jc w:val="both"/>
            </w:pPr>
            <w:r w:rsidRPr="007A0B20">
              <w:t>4.Подпрограмма «Энергосбережение и повышение энергетической эффективности на территории Черемховского сельского поселения» на 2019-202</w:t>
            </w:r>
            <w:r>
              <w:t>4</w:t>
            </w:r>
            <w:r w:rsidRPr="007A0B20">
              <w:t xml:space="preserve"> годы.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80" w:type="dxa"/>
          </w:tcPr>
          <w:p w:rsidR="00D27B7D" w:rsidRPr="004407E1" w:rsidRDefault="00D27B7D" w:rsidP="00D27B7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19275,161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D27B7D" w:rsidRPr="004407E1" w:rsidRDefault="00D27B7D" w:rsidP="00D27B7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7080,730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50275" w:rsidRPr="00350275">
              <w:rPr>
                <w:rFonts w:eastAsia="Calibri"/>
                <w:sz w:val="24"/>
                <w:szCs w:val="24"/>
              </w:rPr>
              <w:t>5845,924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1356,907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27B7D" w:rsidRPr="004407E1" w:rsidRDefault="00D27B7D" w:rsidP="00D27B7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E66B2">
              <w:rPr>
                <w:rStyle w:val="11"/>
                <w:rFonts w:eastAsia="Calibri"/>
                <w:sz w:val="24"/>
                <w:szCs w:val="24"/>
              </w:rPr>
              <w:t>2351,923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50275" w:rsidRPr="004407E1" w:rsidRDefault="00350275" w:rsidP="003502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3042,970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50275" w:rsidRPr="004407E1" w:rsidRDefault="00350275" w:rsidP="003502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4407E1" w:rsidRDefault="00350275" w:rsidP="003502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D27B7D" w:rsidRPr="004407E1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D27B7D" w:rsidRPr="004407E1" w:rsidRDefault="00D27B7D" w:rsidP="00D27B7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8449,448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E66B2">
              <w:rPr>
                <w:rStyle w:val="11"/>
                <w:rFonts w:eastAsia="Calibri"/>
                <w:sz w:val="24"/>
                <w:szCs w:val="24"/>
              </w:rPr>
              <w:t>1645,623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1270,670</w:t>
            </w:r>
            <w:r w:rsidR="0035027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350275" w:rsidRPr="00350275">
              <w:rPr>
                <w:rStyle w:val="11"/>
                <w:rFonts w:eastAsia="Calibri"/>
                <w:sz w:val="24"/>
                <w:szCs w:val="24"/>
              </w:rPr>
              <w:t>10782,713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1772,300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B4AA5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  <w:tr w:rsidR="00493C3A" w:rsidRPr="007A0B20">
        <w:trPr>
          <w:jc w:val="center"/>
        </w:trPr>
        <w:tc>
          <w:tcPr>
            <w:tcW w:w="252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80" w:type="dxa"/>
          </w:tcPr>
          <w:p w:rsidR="00493C3A" w:rsidRPr="007A0B20" w:rsidRDefault="00155457">
            <w:pPr>
              <w:jc w:val="both"/>
            </w:pPr>
            <w:r w:rsidRPr="007A0B20">
              <w:t>Повышение энергетической, экономической и экологической эффективности жилищно-коммунального хозяйства</w:t>
            </w:r>
            <w:r w:rsidRPr="007A0B20">
              <w:rPr>
                <w:bCs/>
                <w:color w:val="000000"/>
              </w:rPr>
              <w:t xml:space="preserve"> </w:t>
            </w:r>
            <w:r w:rsidRPr="007A0B20">
              <w:t>за счет достижения целевых показателей по подпрограммам не менее 95% в год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708"/>
        <w:jc w:val="both"/>
      </w:pPr>
      <w:r w:rsidRPr="007A0B20">
        <w:t>Уровень развития жилищно-коммунального хозяйства является важнейшим для формирования социально-экономических условий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2018 года численность постоянно проживающего населения составляет 1892 человек..</w:t>
      </w:r>
    </w:p>
    <w:p w:rsidR="00493C3A" w:rsidRPr="007A0B20" w:rsidRDefault="00155457">
      <w:pPr>
        <w:ind w:firstLine="708"/>
        <w:jc w:val="both"/>
      </w:pPr>
      <w:r w:rsidRPr="007A0B2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 «Жилищно-коммунальное хозяйство».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Водоснабжение</w:t>
      </w:r>
      <w:r w:rsidRPr="007A0B20">
        <w:t xml:space="preserve"> населенных пунктов Черемховского сельского поселения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скважины с водонапорной башней 8 шт.: в с. Рысево – 4 шт., д. Муратова – 1, д.Белобородова – 1, д. Старый Кутугун -1, д. Шубина – 1; 2 водоразборные колонки от Свирск-Чемодариха-Поздеева – д. Поздеева, з. Чемодариха.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«Белобородово»,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с.Рысево и д.Белобородова, частично – в д.Муратова, д.Поздеева, з.Чемодариха. 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Теплоснабжение</w:t>
      </w:r>
      <w:r w:rsidRPr="007A0B20">
        <w:t xml:space="preserve"> осуществляется   котельной с,Рысево. Отпуск тепла производится в виде горячей воды. Источником теплоснабжения потребителей тепла в с.Рысево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«Культурно-досуговый центр Черемховского сельского поселения», отделение почтовой связи «Почта России», ООО «Полиграф», ветучасток, расположенные в одном двухэтажном панельном здании по адресу с.Рысево, ул.Российская, 5, и МКДОУ с.Рысево, расположенное в двухэтажном панельном здании по адресу с.Рысево, ул.Российская, 7.</w:t>
      </w:r>
    </w:p>
    <w:p w:rsidR="00493C3A" w:rsidRPr="007A0B20" w:rsidRDefault="00155457">
      <w:pPr>
        <w:ind w:firstLine="708"/>
        <w:jc w:val="both"/>
      </w:pPr>
      <w:r w:rsidRPr="007A0B20">
        <w:t xml:space="preserve">Для обеспечения потребителей с. Рысево услугами теплоснабжения используется 283 м. тепловых сетей, из которых 224 м. нуждаются в капитальном ремонте. 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Система организация сбора и вывоза отходов</w:t>
      </w:r>
      <w:r w:rsidRPr="007A0B20">
        <w:t xml:space="preserve"> на территории Черемховского сельского поселения отсутствует.</w:t>
      </w:r>
    </w:p>
    <w:p w:rsidR="00493C3A" w:rsidRPr="007A0B20" w:rsidRDefault="00155457">
      <w:pPr>
        <w:ind w:firstLine="708"/>
        <w:jc w:val="both"/>
      </w:pPr>
      <w:r w:rsidRPr="007A0B20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 модернизации с целью повышения эффективности (энергетической, экономической и экологической), </w:t>
      </w:r>
      <w:r w:rsidRPr="007A0B20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</w:t>
      </w:r>
    </w:p>
    <w:p w:rsidR="00493C3A" w:rsidRPr="007A0B20" w:rsidRDefault="00155457">
      <w:pPr>
        <w:ind w:firstLine="708"/>
        <w:jc w:val="both"/>
      </w:pPr>
      <w:r w:rsidRPr="007A0B20">
        <w:t>Таким образом, решение организационно-методических, экономических и правовых проблем в жилищно-коммунальном комплексе Черемховского сельского поселения требует использования программно-целевого метода..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программы</w:t>
      </w:r>
    </w:p>
    <w:p w:rsidR="00493C3A" w:rsidRPr="007A0B20" w:rsidRDefault="00155457">
      <w:pPr>
        <w:ind w:firstLine="851"/>
        <w:jc w:val="both"/>
      </w:pPr>
      <w:r w:rsidRPr="007A0B20">
        <w:t>Цель программы:</w:t>
      </w:r>
    </w:p>
    <w:p w:rsidR="00493C3A" w:rsidRPr="007A0B20" w:rsidRDefault="00155457">
      <w:pPr>
        <w:ind w:firstLine="851"/>
        <w:jc w:val="both"/>
      </w:pPr>
      <w:r w:rsidRPr="007A0B20">
        <w:rPr>
          <w:rFonts w:eastAsia="Calibri"/>
          <w:color w:val="000000"/>
        </w:rPr>
        <w:t xml:space="preserve">Формирование социально-экономических условий устойчивого развития Черемховского сельского поселения, повышения уровня комфортных условий, безопасности и эстетической привлекательности Черемховского сельского поселения для проживания населения. 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создание безопасных и благоприятных условий проживания населения и повышение качества жилищно-коммунальных услуг;</w:t>
      </w:r>
    </w:p>
    <w:p w:rsidR="00493C3A" w:rsidRPr="007A0B20" w:rsidRDefault="00155457">
      <w:pPr>
        <w:ind w:firstLine="851"/>
        <w:jc w:val="both"/>
      </w:pPr>
      <w:r w:rsidRPr="007A0B20">
        <w:t>снижение негативного влияния отходов на состояние окружающей среды Черемховского сельского поселения;</w:t>
      </w:r>
    </w:p>
    <w:p w:rsidR="00493C3A" w:rsidRPr="007A0B20" w:rsidRDefault="00155457">
      <w:pPr>
        <w:ind w:firstLine="851"/>
        <w:jc w:val="both"/>
        <w:rPr>
          <w:bCs/>
          <w:color w:val="000000"/>
        </w:rPr>
      </w:pPr>
      <w:r w:rsidRPr="007A0B20">
        <w:rPr>
          <w:bCs/>
          <w:color w:val="000000"/>
        </w:rPr>
        <w:t xml:space="preserve">повышение уровня комфортных условий и эстетической привлекательности </w:t>
      </w:r>
      <w:r w:rsidRPr="007A0B20">
        <w:t>Черемховского</w:t>
      </w:r>
      <w:r w:rsidRPr="007A0B20">
        <w:rPr>
          <w:bCs/>
          <w:color w:val="000000"/>
        </w:rPr>
        <w:t xml:space="preserve"> сельского поселения для проживания населения;</w:t>
      </w:r>
    </w:p>
    <w:p w:rsidR="00493C3A" w:rsidRPr="007A0B20" w:rsidRDefault="00155457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</w:t>
      </w:r>
      <w:r w:rsidRPr="007A0B20">
        <w:rPr>
          <w:b/>
          <w:color w:val="000000"/>
        </w:rPr>
        <w:t xml:space="preserve"> Обоснование выделения подпрограмм</w:t>
      </w:r>
    </w:p>
    <w:p w:rsidR="00493C3A" w:rsidRPr="007A0B20" w:rsidRDefault="00493C3A">
      <w:pPr>
        <w:ind w:firstLine="360"/>
        <w:jc w:val="both"/>
        <w:rPr>
          <w:color w:val="000000"/>
        </w:rPr>
      </w:pP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color w:val="000000"/>
        </w:rPr>
        <w:t>Муниципальная программа включает 4 подпрограммы, содержащих взаимоувязанные по целям, срокам и ресурсному обеспечению мероприятия.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«Содержание и развитие коммунальной инфраструктуры Черемховского с</w:t>
      </w:r>
      <w:r w:rsidR="006E518A">
        <w:rPr>
          <w:b/>
          <w:i/>
          <w:color w:val="000000"/>
        </w:rPr>
        <w:t>ельского поселения»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Черемховского сельского поселения. Независимо от экономического аспекта эффективности проводимых мероприятий основными вопросами, на решение которых направлены мероприятия Подпрограммы,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i/>
          <w:color w:val="000000"/>
        </w:rPr>
        <w:t>Подпрограмма «Организация деятельности по накоплению и транспортированию твердых коммунальных отходов на территории Черемховского с</w:t>
      </w:r>
      <w:r w:rsidR="006E518A">
        <w:rPr>
          <w:b/>
          <w:i/>
          <w:color w:val="000000"/>
        </w:rPr>
        <w:t>ельского поселения»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снижение негативного влияния отходов на состояние окружающей среды Черемховского сельского поселения за счет ликвидации несанкционированных свалок, обустройства контейнерных площадок, приобретения контейнеров, мероприятий по </w:t>
      </w:r>
      <w:r w:rsidRPr="007A0B20">
        <w:t>формированию экологической культуры населения Черемховского сельского поселения</w:t>
      </w:r>
      <w:r w:rsidRPr="007A0B20">
        <w:rPr>
          <w:color w:val="000000"/>
        </w:rPr>
        <w:t>.</w:t>
      </w:r>
    </w:p>
    <w:p w:rsidR="00493C3A" w:rsidRPr="007A0B20" w:rsidRDefault="00155457">
      <w:pPr>
        <w:ind w:firstLine="709"/>
        <w:jc w:val="both"/>
      </w:pPr>
      <w:r w:rsidRPr="007A0B20">
        <w:rPr>
          <w:b/>
          <w:i/>
          <w:color w:val="000000"/>
        </w:rPr>
        <w:t>Подпрограмма «Благоустройство Черемховского сельского посел</w:t>
      </w:r>
      <w:r w:rsidR="006E518A">
        <w:rPr>
          <w:b/>
          <w:i/>
          <w:color w:val="000000"/>
        </w:rPr>
        <w:t>ения» на 2019-2024</w:t>
      </w:r>
      <w:r w:rsidRPr="007A0B20">
        <w:rPr>
          <w:b/>
          <w:i/>
          <w:color w:val="000000"/>
        </w:rPr>
        <w:t xml:space="preserve"> годы.</w:t>
      </w:r>
      <w:r w:rsidRPr="007A0B20">
        <w:rPr>
          <w:color w:val="000000"/>
        </w:rPr>
        <w:t xml:space="preserve"> В рамках подпрограммы запланированы мероприятия, направленные на </w:t>
      </w:r>
      <w:r w:rsidRPr="007A0B20">
        <w:t xml:space="preserve">организацию уличного освещения, организацию озеленения территории сельского поселения, содержание мест захоронения, благоустройство мест массового отдыха поселения, благоустройство памятных мест на территории поселения, организацию информационной среды. </w:t>
      </w:r>
      <w:r w:rsidRPr="007A0B20">
        <w:rPr>
          <w:color w:val="000000"/>
        </w:rPr>
        <w:t>Комплексное решение проблем по благоустройству будет способствовать повышению уровня комфортного проживания граждан и эстетической привлекательности Черемховского сельского поселения.</w:t>
      </w:r>
    </w:p>
    <w:p w:rsidR="00493C3A" w:rsidRPr="007A0B20" w:rsidRDefault="00155457">
      <w:pPr>
        <w:ind w:firstLine="709"/>
        <w:jc w:val="both"/>
        <w:rPr>
          <w:color w:val="000000"/>
        </w:rPr>
      </w:pPr>
      <w:r w:rsidRPr="007A0B20">
        <w:rPr>
          <w:b/>
          <w:color w:val="000000"/>
        </w:rPr>
        <w:t>Подпрограмма «Энергосбережение и повышение энергетической эффективности на территории Черемховского с</w:t>
      </w:r>
      <w:r w:rsidR="006E518A">
        <w:rPr>
          <w:b/>
          <w:color w:val="000000"/>
        </w:rPr>
        <w:t>ельского поселения» на 2019-2024</w:t>
      </w:r>
      <w:r w:rsidRPr="007A0B20">
        <w:rPr>
          <w:b/>
          <w:color w:val="000000"/>
        </w:rPr>
        <w:t xml:space="preserve"> годы</w:t>
      </w:r>
      <w:r w:rsidRPr="007A0B20">
        <w:rPr>
          <w:color w:val="000000"/>
        </w:rPr>
        <w:t>. Основной целью, подпрограммы является эффективное использование энергетических ресурсов Черемховского сельского поселения. В рамках подпрограммы запланированы мероприятия, предусматривающие сокращение потерь тепло- и электроэнергии.</w:t>
      </w:r>
    </w:p>
    <w:p w:rsidR="00493C3A" w:rsidRPr="007A0B20" w:rsidRDefault="00493C3A">
      <w:pPr>
        <w:ind w:firstLine="360"/>
        <w:jc w:val="center"/>
        <w:rPr>
          <w:b/>
        </w:rPr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5. Объем и источники финансирования муниципальной 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>Общий срок реализации программы: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6.  Ожидаемые результаты реализации муниципальной программы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708"/>
        <w:jc w:val="both"/>
      </w:pPr>
      <w:r w:rsidRPr="007A0B20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7A0B20">
        <w:rPr>
          <w:bCs/>
          <w:color w:val="000000"/>
        </w:rPr>
        <w:t xml:space="preserve"> </w:t>
      </w:r>
      <w:r w:rsidRPr="007A0B20">
        <w:t>за счет достижения целевых показателей по подпрограммам не менее 95% в год.</w:t>
      </w:r>
    </w:p>
    <w:p w:rsidR="00493C3A" w:rsidRPr="007A0B20" w:rsidRDefault="00155457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>Приложении 6 к муниципальной программе.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702099933" r:id="rId8"/>
        </w:object>
      </w:r>
      <w:r w:rsidRPr="007A0B20">
        <w:rPr>
          <w:sz w:val="24"/>
          <w:szCs w:val="24"/>
        </w:rPr>
        <w:t xml:space="preserve"> ,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493C3A" w:rsidRPr="007A0B20" w:rsidRDefault="00155457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493C3A" w:rsidRPr="007A0B20" w:rsidRDefault="00155457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702099934" r:id="rId10"/>
        </w:object>
      </w:r>
      <w:r w:rsidRPr="007A0B20">
        <w:t xml:space="preserve"> ,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493C3A" w:rsidRPr="007A0B20" w:rsidRDefault="00155457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51437A" w:rsidRDefault="0051437A">
      <w:pPr>
        <w:ind w:left="5160"/>
        <w:jc w:val="both"/>
      </w:pPr>
    </w:p>
    <w:p w:rsidR="00493C3A" w:rsidRPr="007A0B20" w:rsidRDefault="00155457">
      <w:pPr>
        <w:ind w:left="5160"/>
        <w:jc w:val="both"/>
      </w:pPr>
      <w:r w:rsidRPr="007A0B20">
        <w:t>ПРИЛОЖЕНИЕ № 1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«Содержание и развитие коммунальной инфраструктуры Черемховского сельского поселения» на 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1)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и водоснабжения Черемховского сельского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EF7AD7" w:rsidRPr="007A0B20" w:rsidRDefault="00EF7AD7" w:rsidP="00EF7AD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7080,730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F7AD7" w:rsidRPr="007A0B20" w:rsidRDefault="00EF7AD7" w:rsidP="00EF7AD7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7AD7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 xml:space="preserve">1758,770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F7AD7" w:rsidRPr="007A0B20" w:rsidRDefault="00EF7AD7" w:rsidP="00EF7AD7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3023,993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187,972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53474B" w:rsidRPr="007A0B20" w:rsidRDefault="0053474B" w:rsidP="0053474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F7AD7" w:rsidRPr="007A0B20" w:rsidRDefault="0053474B" w:rsidP="0053474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 w:rsidR="00EF7AD7"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4056,737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7AD7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1456,270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F7AD7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EF7AD7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EF7AD7" w:rsidP="00EF7AD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jc w:val="both"/>
            </w:pPr>
            <w:r w:rsidRPr="007A0B20"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 до 54%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уменьшение доли ветхих сетей теплоснабжения к общей протяженности сетей до </w:t>
            </w:r>
            <w:r>
              <w:t>0</w:t>
            </w:r>
            <w:r w:rsidRPr="007A0B20">
              <w:t>%</w:t>
            </w:r>
          </w:p>
          <w:p w:rsidR="00493C3A" w:rsidRDefault="00155457">
            <w:pPr>
              <w:jc w:val="both"/>
            </w:pPr>
            <w:r w:rsidRPr="007A0B20">
              <w:t>уменьшение доли изношенного насосного оборудования к общему количеству глубинных насосов до 0</w:t>
            </w:r>
          </w:p>
          <w:p w:rsidR="00493C3A" w:rsidRPr="007A0B20" w:rsidRDefault="00155457">
            <w:pPr>
              <w:jc w:val="both"/>
            </w:pPr>
            <w:r>
              <w:t xml:space="preserve">уменьшение количества аварий котельного и </w:t>
            </w:r>
            <w:r w:rsidRPr="00A82A67">
              <w:t>котельно-вспомогательного об</w:t>
            </w:r>
            <w:r>
              <w:t>о</w:t>
            </w:r>
            <w:r w:rsidRPr="00A82A67">
              <w:t>рудования</w:t>
            </w:r>
            <w:r>
              <w:t xml:space="preserve"> </w:t>
            </w:r>
            <w:r w:rsidRPr="007A0B20">
              <w:t>до 0</w:t>
            </w:r>
          </w:p>
        </w:tc>
      </w:tr>
    </w:tbl>
    <w:p w:rsidR="00493C3A" w:rsidRPr="007A0B20" w:rsidRDefault="00493C3A">
      <w:pPr>
        <w:pStyle w:val="1"/>
        <w:rPr>
          <w:color w:val="000000"/>
          <w:sz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Черемховского сельского поселения.</w:t>
      </w:r>
    </w:p>
    <w:p w:rsidR="0051437A" w:rsidRDefault="0051437A">
      <w:pPr>
        <w:ind w:firstLine="708"/>
        <w:jc w:val="center"/>
        <w:rPr>
          <w:b/>
          <w:i/>
        </w:rPr>
      </w:pP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Водоснабжение</w:t>
      </w:r>
    </w:p>
    <w:p w:rsidR="00493C3A" w:rsidRPr="007A0B20" w:rsidRDefault="00155457">
      <w:pPr>
        <w:ind w:firstLine="708"/>
        <w:jc w:val="both"/>
      </w:pPr>
      <w:r w:rsidRPr="007A0B20">
        <w:t xml:space="preserve">Источником водоснабжения на территории Черемховского сельского поселения являются артезианские воды. Воды эксплуатируемых горизонтов характеризуются повышенным содержанием растворенного железа. </w:t>
      </w:r>
    </w:p>
    <w:p w:rsidR="00493C3A" w:rsidRPr="007A0B20" w:rsidRDefault="00155457">
      <w:pPr>
        <w:ind w:firstLine="708"/>
        <w:jc w:val="both"/>
      </w:pPr>
      <w:r w:rsidRPr="007A0B20">
        <w:t xml:space="preserve">Население 7 населенных пунктов обеспечивается водой от децентратизованных источников — одиночных артезианских скважин. На территории Черемховского сельского поселения действуют </w:t>
      </w:r>
      <w:r>
        <w:t>9</w:t>
      </w:r>
      <w:r w:rsidRPr="007A0B20">
        <w:t xml:space="preserve"> артезианских скважин.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t>Из функционирующих водозаборных сооружениий 75% находятся в плохом техническом состоянии, связанным с износом и не отвечают нормативным требованиям. Анализ качества исходной воды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93C3A" w:rsidRPr="007A0B20" w:rsidRDefault="00155457">
      <w:pPr>
        <w:ind w:firstLine="708"/>
        <w:jc w:val="both"/>
      </w:pPr>
      <w:r w:rsidRPr="007A0B20">
        <w:t>В двух населенных пунктах, з.Чемодариха и д. Поздеева, водоснабжение осуществляется через водовод Свирск-Чемодариха-Поздеева.</w:t>
      </w:r>
    </w:p>
    <w:p w:rsidR="00493C3A" w:rsidRPr="007A0B20" w:rsidRDefault="00155457">
      <w:pPr>
        <w:ind w:firstLine="708"/>
        <w:jc w:val="both"/>
      </w:pPr>
      <w:r w:rsidRPr="007A0B20">
        <w:t>При существующем положении 77% населения не обеспечено качественной питьевой водой.</w:t>
      </w:r>
    </w:p>
    <w:p w:rsidR="00493C3A" w:rsidRPr="007A0B20" w:rsidRDefault="00155457">
      <w:pPr>
        <w:ind w:firstLine="708"/>
        <w:jc w:val="both"/>
      </w:pPr>
      <w:r w:rsidRPr="007A0B20">
        <w:t xml:space="preserve">Таким образом, основной проблемой в сфере  водоснабжения населения является как плохое техническое состояние объектов водоснабжения, связанное с износом коммуникаций, которые не отвечают нормативным требованиям, так и необходимость обеспечения населения качественной питьевой водой путем строительства водовода от г.Черемхово. </w:t>
      </w:r>
    </w:p>
    <w:p w:rsidR="00493C3A" w:rsidRDefault="00155457">
      <w:pPr>
        <w:ind w:firstLine="708"/>
        <w:jc w:val="both"/>
      </w:pPr>
      <w:r w:rsidRPr="007A0B20">
        <w:t>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требуется: строительство новых, проведение ремонта основных сооружений систем тепло- и водоснабжения.</w:t>
      </w:r>
    </w:p>
    <w:p w:rsidR="0051437A" w:rsidRPr="007A0B20" w:rsidRDefault="0051437A">
      <w:pPr>
        <w:ind w:firstLine="708"/>
        <w:jc w:val="both"/>
      </w:pP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Теплоснабжение</w:t>
      </w:r>
    </w:p>
    <w:p w:rsidR="00493C3A" w:rsidRPr="007A0B20" w:rsidRDefault="00155457">
      <w:pPr>
        <w:ind w:firstLine="708"/>
        <w:jc w:val="both"/>
      </w:pPr>
      <w:r w:rsidRPr="007A0B20">
        <w:t>Население поселения проживает в домовладениях усадебного типа неблагоустроенных, с печным отоплением.</w:t>
      </w:r>
    </w:p>
    <w:p w:rsidR="00493C3A" w:rsidRPr="007A0B20" w:rsidRDefault="00155457">
      <w:pPr>
        <w:ind w:firstLine="708"/>
        <w:jc w:val="both"/>
      </w:pPr>
      <w:r w:rsidRPr="007A0B20">
        <w:t>Услуги теплоснабжения муниципальным учреждениям осуществляет котельная с.Рысево. В 2017 году был проведен капитальный ремонт с заменой котельного и котельно-вспомогательного оборудования, установлен теплосчетчик.</w:t>
      </w:r>
      <w:r>
        <w:t xml:space="preserve"> </w:t>
      </w:r>
      <w:r w:rsidRPr="00AF01AD">
        <w:t>Требуется приобретение резервного котла и замена подпиточного бака емкостью 24 м3.</w:t>
      </w:r>
    </w:p>
    <w:p w:rsidR="00493C3A" w:rsidRPr="007A0B20" w:rsidRDefault="00155457">
      <w:pPr>
        <w:ind w:firstLine="708"/>
        <w:jc w:val="both"/>
      </w:pPr>
      <w:r w:rsidRPr="007A0B20">
        <w:t xml:space="preserve">Для обеспечения потребителей с. Рысево услугами теплоснабжения используется </w:t>
      </w:r>
      <w:r>
        <w:t>339</w:t>
      </w:r>
      <w:r w:rsidRPr="007A0B20">
        <w:t xml:space="preserve"> м. тепловых сетей, из которых </w:t>
      </w:r>
      <w:r>
        <w:t>267</w:t>
      </w:r>
      <w:r w:rsidRPr="007A0B20">
        <w:t xml:space="preserve"> м. нуждаются в капитальном ремонте.</w:t>
      </w:r>
    </w:p>
    <w:p w:rsidR="00493C3A" w:rsidRPr="007A0B20" w:rsidRDefault="00155457">
      <w:pPr>
        <w:ind w:firstLine="708"/>
        <w:jc w:val="both"/>
      </w:pPr>
      <w:r w:rsidRPr="007A0B20">
        <w:t>Существует необходимость подключения к котельной гаража администрации (968 м3), отопление которого осуществляется электроконвекторами. Модернизация нефункционирующих в настоящее время 56 м. тепловых сетей и перевод гаража на централизованное теплоснабжение приведет к обеспечению своевременности выезда из гаража пожарной автомашины и снижению нагрузки на бюджет поселения в связи с уменьшением затрат на обогрев.</w:t>
      </w:r>
    </w:p>
    <w:p w:rsidR="00493C3A" w:rsidRPr="007A0B20" w:rsidRDefault="00155457">
      <w:pPr>
        <w:ind w:firstLine="708"/>
        <w:jc w:val="both"/>
      </w:pPr>
      <w:r w:rsidRPr="007A0B20">
        <w:t>Для приведения тепловых сетей в надлежащее состояние требуются серьезные инвестиции для осуществления мероприятий с элементами энергосбережения, так как от состояния сетей зависит жизнеобеспечение социально значимых объектов, подключенных к централизованному теплоснабжению.</w:t>
      </w:r>
    </w:p>
    <w:p w:rsidR="00493C3A" w:rsidRPr="007A0B20" w:rsidRDefault="00155457">
      <w:pPr>
        <w:ind w:firstLine="708"/>
        <w:jc w:val="both"/>
      </w:pPr>
      <w:r w:rsidRPr="007A0B20">
        <w:t>Таким образом, Реализация Подпрограммы предусматривает переход к формированию в Черемховском сельском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водоснабжения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  <w:sz w:val="16"/>
          <w:szCs w:val="16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 xml:space="preserve">Основные цели </w:t>
      </w:r>
      <w:r w:rsidRPr="007A0B20">
        <w:rPr>
          <w:rFonts w:eastAsia="Calibri"/>
        </w:rPr>
        <w:t>Подпрограммы 1</w:t>
      </w:r>
      <w:r w:rsidRPr="007A0B20">
        <w:t xml:space="preserve"> состоят в создании безопасных и благоприятных условий проживания населения и повышении качества жилищно-коммунальных услуг.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модернизация, строительство, реконструкция и ремонт объектов водоснабжения Черемховского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модернизация, строительство, реконструкция и ремонт объектов теплоснабжения Черемховского сельского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  <w:rPr>
          <w:sz w:val="16"/>
          <w:szCs w:val="16"/>
        </w:rPr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1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1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51437A" w:rsidRDefault="0051437A">
      <w:pPr>
        <w:ind w:firstLine="851"/>
        <w:jc w:val="both"/>
      </w:pPr>
    </w:p>
    <w:p w:rsidR="0051437A" w:rsidRDefault="0051437A">
      <w:pPr>
        <w:ind w:firstLine="851"/>
        <w:jc w:val="both"/>
      </w:pPr>
    </w:p>
    <w:p w:rsidR="0051437A" w:rsidRPr="007A0B20" w:rsidRDefault="0051437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851"/>
        <w:jc w:val="both"/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-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-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-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30</w:t>
            </w:r>
          </w:p>
        </w:tc>
        <w:tc>
          <w:tcPr>
            <w:tcW w:w="869" w:type="dxa"/>
            <w:shd w:val="clear" w:color="000000" w:fill="FFFFFF"/>
          </w:tcPr>
          <w:p w:rsidR="00493C3A" w:rsidRDefault="00493C3A">
            <w:pPr>
              <w:jc w:val="center"/>
            </w:pP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54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ветхих сетей теплоснабжения к общей протяженности сетей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79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31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31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изношенного насосного оборудования к общему количеству глубинных насосов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25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20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15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аварий котельного и </w:t>
            </w:r>
            <w:r w:rsidRPr="00A82A67">
              <w:rPr>
                <w:rFonts w:ascii="Times New Roman" w:hAnsi="Times New Roman" w:cs="Times New Roman"/>
              </w:rPr>
              <w:t>котельно-вспомогательного обрудования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3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</w:tbl>
    <w:p w:rsidR="00493C3A" w:rsidRDefault="00493C3A">
      <w:pPr>
        <w:ind w:firstLine="851"/>
        <w:jc w:val="both"/>
      </w:pPr>
    </w:p>
    <w:p w:rsidR="00493C3A" w:rsidRDefault="00493C3A">
      <w:pPr>
        <w:ind w:firstLine="851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  <w:sectPr w:rsidR="00493C3A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5160"/>
        <w:jc w:val="both"/>
      </w:pPr>
      <w:r w:rsidRPr="007A0B20">
        <w:t>ПРИЛОЖЕНИЕ № 2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сельского поселения»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 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2)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снижение негативного влияния отходов на состояние окружающей среды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формирование системы организации сбора и вывоза отходов</w:t>
            </w:r>
            <w:r w:rsidRPr="007A0B20">
              <w:rPr>
                <w:color w:val="000000"/>
              </w:rPr>
              <w:t xml:space="preserve"> на территории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  <w:p w:rsidR="00493C3A" w:rsidRPr="007A0B20" w:rsidRDefault="00155457">
            <w:pPr>
              <w:jc w:val="both"/>
            </w:pPr>
            <w:r w:rsidRPr="007A0B20">
              <w:t>формирование экологической культуры населения</w:t>
            </w:r>
            <w:r w:rsidRPr="007A0B20">
              <w:rPr>
                <w:color w:val="000000"/>
              </w:rPr>
              <w:t xml:space="preserve"> </w:t>
            </w:r>
            <w:r w:rsidRPr="007A0B20">
              <w:t>Черемховского</w:t>
            </w:r>
            <w:r w:rsidRPr="007A0B20">
              <w:rPr>
                <w:color w:val="000000"/>
              </w:rPr>
              <w:t xml:space="preserve"> </w:t>
            </w:r>
            <w:r w:rsidRPr="007A0B20">
              <w:t>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D27B7D" w:rsidRPr="007A0B20" w:rsidRDefault="00D27B7D" w:rsidP="00D27B7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4574,145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0,000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5347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53474B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>380,000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608,996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191,541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0,000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53474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53474B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53474B">
              <w:rPr>
                <w:rStyle w:val="11"/>
                <w:rFonts w:eastAsia="Calibri"/>
                <w:sz w:val="24"/>
                <w:szCs w:val="24"/>
              </w:rPr>
              <w:t>380,000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1437A" w:rsidRPr="0051437A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увеличение количества ликвидированных несанкционированных свалок до 3;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обустроенных контейнерных площадок до 46;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приобретенных контейнеров до 230;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организованных мероприятий по </w:t>
            </w:r>
            <w:r w:rsidRPr="007A0B20">
              <w:rPr>
                <w:color w:val="000000"/>
              </w:rPr>
              <w:t>санитарной уборки территории поселения от мусора до 2 раз в год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93C3A" w:rsidRPr="007A0B20" w:rsidRDefault="00493C3A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Сложившаяся в населенных пунктах поселения неблагоприятная обстановка в сфере обращения с отходами производства и потребления препятствует формированию безопасных и благоприятных условий проживания населения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Отсутствие системы организация сбора и вывоза отходов приводит к росту количества несанкционированных свалок и захламлению территории бесхозяйными отходами.</w:t>
      </w:r>
    </w:p>
    <w:p w:rsidR="00493C3A" w:rsidRPr="007A0B20" w:rsidRDefault="00155457">
      <w:pPr>
        <w:ind w:firstLine="708"/>
        <w:jc w:val="both"/>
      </w:pPr>
      <w:r w:rsidRPr="007A0B20">
        <w:t>В настоящее время на территории поселения имеется необходимость в ликвидации 3 несанкционированных свалок: с.Рысево, д.Муратова, д.Старый Кутугун.</w:t>
      </w:r>
    </w:p>
    <w:p w:rsidR="00493C3A" w:rsidRPr="007A0B20" w:rsidRDefault="00155457">
      <w:pPr>
        <w:ind w:firstLine="708"/>
        <w:jc w:val="both"/>
      </w:pPr>
      <w:r w:rsidRPr="007A0B20">
        <w:t>Для недопущения образования несанкционированных свалок, своевременного сбора и вывоза отходов с территории, поддержания эстетического облика населенных пунктов необходимо устройство контейнерных площадок и приобретение контейнеров.</w:t>
      </w:r>
    </w:p>
    <w:p w:rsidR="00493C3A" w:rsidRPr="007A0B20" w:rsidRDefault="00155457">
      <w:pPr>
        <w:ind w:firstLine="708"/>
        <w:jc w:val="both"/>
      </w:pPr>
      <w:r w:rsidRPr="007A0B20">
        <w:t>Согласно Территориальной схемы обращения с отходами, в том числе с твердыми коммунальными отходами, в Иркутской области, норматив накопления ТКО (по приказу №168-мпр от 08.12.2016) на 2199 жителей поселения составляет 1187,46 тонн, что обуславливает устройство на территории 9 населенных пунктах 46 контейнерных площадок и приобретение 230 контейнеров. Учитывая, приобретенные в 2018 году 12 контейнеров, потребность в 2019-202</w:t>
      </w:r>
      <w:r>
        <w:t>4</w:t>
      </w:r>
      <w:r w:rsidRPr="007A0B20">
        <w:t xml:space="preserve"> составит 218 штук. </w:t>
      </w:r>
    </w:p>
    <w:p w:rsidR="00493C3A" w:rsidRPr="007A0B20" w:rsidRDefault="00155457">
      <w:pPr>
        <w:ind w:firstLine="708"/>
        <w:jc w:val="both"/>
      </w:pPr>
      <w:r w:rsidRPr="007A0B20">
        <w:t>Таким образом, Реализация Подпрограммы 2 предусматривает переход к формированию в Черемховском сельском поселении условий, обеспечивающих более высокий жизненный стандарт, создание предпосылок устойчивого развития Черемховского сельского поселения.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обращения с отходами производства и потребления в Черемховском сельском поселении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Основные цели подпрограммы состоят в обеспечении снижения негативного влияния отходов на состояние окружающей среды Черемховского сельского поселения.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следующей задачи:</w:t>
      </w:r>
    </w:p>
    <w:p w:rsidR="00493C3A" w:rsidRPr="007A0B20" w:rsidRDefault="00155457">
      <w:pPr>
        <w:ind w:firstLine="851"/>
        <w:jc w:val="both"/>
      </w:pPr>
      <w:r w:rsidRPr="007A0B20">
        <w:t xml:space="preserve">формирование системы организации сбора и вывоза отходов </w:t>
      </w:r>
      <w:r w:rsidRPr="007A0B20">
        <w:rPr>
          <w:color w:val="000000"/>
        </w:rPr>
        <w:t xml:space="preserve">на территории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>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формирование экологической культуры населения</w:t>
      </w:r>
      <w:r w:rsidRPr="007A0B20">
        <w:rPr>
          <w:color w:val="000000"/>
        </w:rPr>
        <w:t xml:space="preserve"> </w:t>
      </w:r>
      <w:r w:rsidRPr="007A0B20">
        <w:t>Черемховского</w:t>
      </w:r>
      <w:r w:rsidRPr="007A0B20">
        <w:rPr>
          <w:color w:val="000000"/>
        </w:rPr>
        <w:t xml:space="preserve"> </w:t>
      </w:r>
      <w:r w:rsidRPr="007A0B20">
        <w:t xml:space="preserve">сельского поселения 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Default="00155457">
      <w:pPr>
        <w:ind w:firstLine="851"/>
        <w:jc w:val="both"/>
      </w:pPr>
      <w:r w:rsidRPr="007A0B20">
        <w:t>Для приведения экологической и санитарно-эпидемиологической обстановки на территории Черемховского сельского поселения, соответствующей требованиям природоохранного законодательства необходимы серьезные инвестиции.</w:t>
      </w: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2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2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2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>
              <w:t>2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обустроенных контейнерных площадок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45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218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  <w:vAlign w:val="center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 xml:space="preserve">количество организованных мероприятий по </w:t>
            </w:r>
            <w:r w:rsidRPr="007A0B20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</w:tr>
    </w:tbl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left="5160"/>
        <w:jc w:val="both"/>
      </w:pPr>
      <w:r w:rsidRPr="007A0B20">
        <w:t>ПРИЛОЖЕНИЕ № 3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«Благоустройство Черемховского сельс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кого поселения» на 2019-2024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3)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повышение уровня комфортных условий и эстетической привлекательности Черемховского сельского поселения для проживания населения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>организация уличного освещения;</w:t>
            </w:r>
          </w:p>
          <w:p w:rsidR="00493C3A" w:rsidRPr="007A0B20" w:rsidRDefault="00155457">
            <w:pPr>
              <w:jc w:val="both"/>
            </w:pPr>
            <w:r w:rsidRPr="007A0B20">
              <w:t>организация озеленения территории сельского поселения;</w:t>
            </w:r>
          </w:p>
          <w:p w:rsidR="00493C3A" w:rsidRPr="007A0B20" w:rsidRDefault="00155457">
            <w:pPr>
              <w:jc w:val="both"/>
            </w:pPr>
            <w:r w:rsidRPr="007A0B20">
              <w:t>благоустройство мест захоронения;</w:t>
            </w:r>
          </w:p>
          <w:p w:rsidR="00493C3A" w:rsidRPr="007A0B20" w:rsidRDefault="00155457">
            <w:pPr>
              <w:jc w:val="both"/>
            </w:pPr>
            <w:r w:rsidRPr="007A0B20">
              <w:t>благоустройство мест массового отдыха поселения;</w:t>
            </w:r>
          </w:p>
          <w:p w:rsidR="00493C3A" w:rsidRPr="007A0B20" w:rsidRDefault="00155457">
            <w:pPr>
              <w:jc w:val="both"/>
            </w:pPr>
            <w:r w:rsidRPr="007A0B20">
              <w:t>сохранение памятных мест на территории поселения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организация информационной среды на территории поселения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устройство уличного освещения, содержание и ремонт сетей;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и обеспечение сохранности зеленых насаждений;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содержание мест захоронения;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условий для массового отдыха жителей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благоустройство памятных мест на территории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обеспечение информационной среды на территории поселения.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D27B7D" w:rsidRPr="007A0B20" w:rsidRDefault="00D27B7D" w:rsidP="00D27B7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5845,924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E66B2">
              <w:rPr>
                <w:rStyle w:val="11"/>
                <w:rFonts w:eastAsia="Calibri"/>
                <w:sz w:val="24"/>
                <w:szCs w:val="24"/>
              </w:rPr>
              <w:t>1038,239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1074,200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3474B"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3647,599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E66B2">
              <w:rPr>
                <w:rStyle w:val="11"/>
                <w:rFonts w:eastAsia="Calibri"/>
                <w:sz w:val="24"/>
                <w:szCs w:val="24"/>
              </w:rPr>
              <w:t>791,729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872,698</w:t>
            </w:r>
            <w:r w:rsidR="00154D74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2198,325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201,502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="00154D74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D27B7D" w:rsidRPr="004407E1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4407E1" w:rsidRDefault="00D27B7D" w:rsidP="00D27B7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493C3A" w:rsidRPr="007A0B20">
        <w:trPr>
          <w:jc w:val="center"/>
        </w:trPr>
        <w:tc>
          <w:tcPr>
            <w:tcW w:w="2660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</w:tcPr>
          <w:p w:rsidR="00493C3A" w:rsidRPr="007A0B20" w:rsidRDefault="00155457">
            <w:pPr>
              <w:jc w:val="both"/>
            </w:pPr>
            <w:r w:rsidRPr="007A0B20">
              <w:t xml:space="preserve">увеличение доли протяженности сетей наружного освещения к общей протяженности улиц до </w:t>
            </w:r>
            <w:r>
              <w:t>100</w:t>
            </w:r>
            <w:r w:rsidRPr="007A0B20">
              <w:t>%;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проведенных мероприятий по озеленению территории в год до 3;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проведенных мероприятий по благоустройству территории кладбищ в год до </w:t>
            </w:r>
            <w:r>
              <w:t>4</w:t>
            </w:r>
            <w:r w:rsidRPr="007A0B20">
              <w:t>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установленных детских игровых площадок до 7 шт.;</w:t>
            </w:r>
          </w:p>
          <w:p w:rsidR="00493C3A" w:rsidRPr="007A0B20" w:rsidRDefault="00155457">
            <w:pPr>
              <w:jc w:val="both"/>
            </w:pPr>
            <w:r w:rsidRPr="007A0B20">
              <w:t>увеличение количества проведенных мероприятий по благоустройству памятных мест в год до 2;</w:t>
            </w:r>
          </w:p>
          <w:p w:rsidR="00493C3A" w:rsidRPr="007A0B20" w:rsidRDefault="00155457">
            <w:pPr>
              <w:jc w:val="both"/>
            </w:pPr>
            <w:r w:rsidRPr="007A0B20">
              <w:t xml:space="preserve">увеличение количества замененных аншлагов до </w:t>
            </w:r>
            <w:r>
              <w:t>965</w:t>
            </w:r>
            <w:r w:rsidRPr="007A0B20">
              <w:t xml:space="preserve"> шт.</w:t>
            </w:r>
          </w:p>
        </w:tc>
      </w:tr>
    </w:tbl>
    <w:p w:rsidR="00493C3A" w:rsidRPr="007A0B20" w:rsidRDefault="00493C3A">
      <w:pPr>
        <w:pStyle w:val="41"/>
        <w:shd w:val="clear" w:color="auto" w:fill="auto"/>
        <w:spacing w:before="0" w:after="0" w:line="240" w:lineRule="auto"/>
        <w:ind w:left="10500"/>
        <w:rPr>
          <w:sz w:val="24"/>
          <w:szCs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493C3A" w:rsidRPr="007A0B20" w:rsidRDefault="00155457">
      <w:pPr>
        <w:ind w:firstLine="708"/>
        <w:jc w:val="both"/>
      </w:pPr>
      <w:r w:rsidRPr="007A0B20">
        <w:t>Не смотря на то, что в последние годы в поселении проводилась целенаправленная работа по благоустройству и социальному развитию населённых пунктов поселения, существует необходимость совершенствования системы комплексного благоустройства Черемховского сельского поселения.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1.1. Уличное освещение</w:t>
      </w:r>
    </w:p>
    <w:p w:rsidR="00493C3A" w:rsidRPr="007A0B20" w:rsidRDefault="00155457">
      <w:pPr>
        <w:ind w:firstLine="708"/>
        <w:jc w:val="both"/>
      </w:pPr>
      <w:r w:rsidRPr="007A0B20">
        <w:t>В целях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ремонту сетей уличного освещения, устройству новых сетей с целью повышения освещенности улиц.</w:t>
      </w:r>
    </w:p>
    <w:p w:rsidR="00493C3A" w:rsidRPr="007A0B20" w:rsidRDefault="00155457">
      <w:pPr>
        <w:ind w:firstLine="708"/>
        <w:jc w:val="both"/>
      </w:pPr>
      <w:r w:rsidRPr="007A0B20">
        <w:t>Протяженность улиц составляет 18,723 км. В настоящее время протяженность сетей наружного освещения составляет 11,170 км., или 60%. Необходимо продолжить работы по монтажу новых сетей.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1.2. Озеленение</w:t>
      </w:r>
    </w:p>
    <w:p w:rsidR="00493C3A" w:rsidRPr="007A0B20" w:rsidRDefault="00155457">
      <w:pPr>
        <w:ind w:firstLine="708"/>
        <w:jc w:val="both"/>
      </w:pPr>
      <w:r w:rsidRPr="007A0B20">
        <w:t xml:space="preserve"> Озеленение территории - важнейшая составная часть в Черемховском  муниципального образования.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Существует необходимость в обрезке тополей, спиливанию старых деревьев и др. 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1.3. Благоустройство мест захоронения</w:t>
      </w:r>
    </w:p>
    <w:p w:rsidR="00493C3A" w:rsidRPr="007A0B20" w:rsidRDefault="00155457">
      <w:pPr>
        <w:ind w:firstLine="708"/>
        <w:jc w:val="both"/>
      </w:pPr>
      <w:r w:rsidRPr="007A0B20">
        <w:t>На территории  Черемховского муниципального образования 4 кладбища, на которые необходимо оформление правоустанавливающих документов на земельные участки. На территории кладбищ отсутствуют ограждения, контейнеры для мусора. Данные факторы максимизируют долю риска возникновения несанкционированных свалок внутри объектных секторов. В дальнейшем планируется проводить мероприятия по поддержанию мест захоронений в надлежащем состоянии.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1.4. Благоустройство мест массового отдыха поселения</w:t>
      </w:r>
    </w:p>
    <w:p w:rsidR="00493C3A" w:rsidRPr="007A0B20" w:rsidRDefault="00155457">
      <w:pPr>
        <w:ind w:firstLine="708"/>
        <w:jc w:val="both"/>
      </w:pPr>
      <w:r w:rsidRPr="007A0B20">
        <w:t xml:space="preserve">В настоящее время в сельском поселении в полном объеме обустроены только 5 детских площадок – в с. Рысево, д. Белобородова, д. Муратова, д.Поздеева, д.Старый Кутугун. Необходимо  предусмотреть установку  еще 2 игровых площадок в з. Чемодариха и д. Кирзавод. </w:t>
      </w:r>
    </w:p>
    <w:p w:rsidR="00493C3A" w:rsidRPr="007A0B20" w:rsidRDefault="00155457">
      <w:pPr>
        <w:ind w:firstLine="708"/>
        <w:jc w:val="both"/>
      </w:pPr>
      <w:r w:rsidRPr="007A0B20">
        <w:t>Необходимо приобрести скамейки, урны,  материалы для ограждения Аллеи Славы в с.Рысево.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1.5. Сохранение памятных мест на территории поселения</w:t>
      </w:r>
    </w:p>
    <w:p w:rsidR="00493C3A" w:rsidRPr="007A0B20" w:rsidRDefault="00155457">
      <w:pPr>
        <w:ind w:firstLine="708"/>
        <w:jc w:val="both"/>
      </w:pPr>
      <w:r w:rsidRPr="007A0B20">
        <w:t>К памятным местам на территории поселения относится обелиск воинской Славы, который имеет важнейшее значение для патриотического воспитания молодежи и является местом празднования, проведения митингов, посвященных Дню Победы, Дню защитника Отечества и других значимых мероприятий.</w:t>
      </w:r>
    </w:p>
    <w:p w:rsidR="00493C3A" w:rsidRPr="007A0B20" w:rsidRDefault="00155457">
      <w:pPr>
        <w:ind w:firstLine="708"/>
        <w:jc w:val="both"/>
      </w:pPr>
      <w:r w:rsidRPr="007A0B20">
        <w:t xml:space="preserve">Существует острая необходимость в благоустройстве территории обелиска (огораживание, установка светильников, скамеек) и в реставрации самого обелиска.  </w:t>
      </w:r>
    </w:p>
    <w:p w:rsidR="00493C3A" w:rsidRPr="007A0B20" w:rsidRDefault="00155457">
      <w:pPr>
        <w:ind w:firstLine="708"/>
        <w:jc w:val="center"/>
        <w:rPr>
          <w:b/>
          <w:i/>
        </w:rPr>
      </w:pPr>
      <w:r w:rsidRPr="007A0B20">
        <w:rPr>
          <w:b/>
          <w:i/>
        </w:rPr>
        <w:t>1.6. Организация информационной среды на территории поселения</w:t>
      </w:r>
    </w:p>
    <w:p w:rsidR="00493C3A" w:rsidRPr="007A0B20" w:rsidRDefault="00155457">
      <w:pPr>
        <w:ind w:firstLine="708"/>
        <w:jc w:val="both"/>
      </w:pPr>
      <w:r w:rsidRPr="007A0B20">
        <w:t>В настоящее время во всех населенных пунктах имеются указатели номеров домов и улиц,  установленные в 2009 году.  В  дальнейшем планируется замена аншлагов (указателей) с названиями улиц, переулков к переписи населения. Так же необходимо изготовление и установка информационных стендов и предупреждающих знаков, для улучшения эстетического облика населенных пунктов и информирования населения.</w:t>
      </w:r>
    </w:p>
    <w:p w:rsidR="00493C3A" w:rsidRPr="007A0B20" w:rsidRDefault="00155457">
      <w:pPr>
        <w:ind w:firstLine="708"/>
        <w:jc w:val="both"/>
      </w:pPr>
      <w:r w:rsidRPr="007A0B20">
        <w:t>Таким образом, конкретная деятельность, связанная с планированием и организацией работ по вопросам улучшения благоустройства,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благоустройства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Основные цели Подпрограммы 3 состоят в создании повышение уровня комфортных условий и эстетической привлекательности сельского поселения для проживания населения.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организация уличного освещения;</w:t>
      </w:r>
    </w:p>
    <w:p w:rsidR="00493C3A" w:rsidRPr="007A0B20" w:rsidRDefault="00155457">
      <w:pPr>
        <w:ind w:firstLine="851"/>
        <w:jc w:val="both"/>
      </w:pPr>
      <w:r w:rsidRPr="007A0B20">
        <w:t>организация озеленения территории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благоустройство мест захоронения;</w:t>
      </w:r>
    </w:p>
    <w:p w:rsidR="00493C3A" w:rsidRPr="007A0B20" w:rsidRDefault="00155457">
      <w:pPr>
        <w:ind w:firstLine="851"/>
        <w:jc w:val="both"/>
      </w:pPr>
      <w:r w:rsidRPr="007A0B20">
        <w:t>благоустройство мест массового отдыха поселения;</w:t>
      </w:r>
    </w:p>
    <w:p w:rsidR="00493C3A" w:rsidRPr="007A0B20" w:rsidRDefault="00155457">
      <w:pPr>
        <w:ind w:firstLine="851"/>
        <w:jc w:val="both"/>
      </w:pPr>
      <w:r w:rsidRPr="007A0B20">
        <w:t>сохранение памятных мест на территории поселения;</w:t>
      </w:r>
    </w:p>
    <w:p w:rsidR="00493C3A" w:rsidRPr="007A0B20" w:rsidRDefault="00155457">
      <w:pPr>
        <w:ind w:firstLine="851"/>
        <w:jc w:val="both"/>
      </w:pPr>
      <w:r w:rsidRPr="007A0B20">
        <w:t>организация информационной среды на территории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3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3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493C3A" w:rsidRDefault="00493C3A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493C3A" w:rsidRPr="000A5EDA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493C3A" w:rsidRPr="000A5EDA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493C3A" w:rsidRPr="000A5EDA" w:rsidRDefault="00493C3A"/>
        </w:tc>
        <w:tc>
          <w:tcPr>
            <w:tcW w:w="3060" w:type="dxa"/>
            <w:vMerge/>
            <w:vAlign w:val="center"/>
          </w:tcPr>
          <w:p w:rsidR="00493C3A" w:rsidRPr="000A5EDA" w:rsidRDefault="00493C3A"/>
        </w:tc>
        <w:tc>
          <w:tcPr>
            <w:tcW w:w="805" w:type="dxa"/>
            <w:vMerge/>
            <w:vAlign w:val="center"/>
          </w:tcPr>
          <w:p w:rsidR="00493C3A" w:rsidRPr="000A5EDA" w:rsidRDefault="00493C3A"/>
        </w:tc>
        <w:tc>
          <w:tcPr>
            <w:tcW w:w="1137" w:type="dxa"/>
            <w:vMerge/>
            <w:vAlign w:val="center"/>
          </w:tcPr>
          <w:p w:rsidR="00493C3A" w:rsidRPr="000A5EDA" w:rsidRDefault="00493C3A"/>
        </w:tc>
        <w:tc>
          <w:tcPr>
            <w:tcW w:w="80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493C3A" w:rsidRPr="000A5EDA" w:rsidRDefault="0015545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493C3A" w:rsidRPr="000A5ED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доля протяженности сетей наружного освещения к общей протяженности улиц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71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76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81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100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озеленению территории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3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территории кладбищ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4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0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7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7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проведенных мероприятий по благоустройству памятных мест в год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2</w:t>
            </w:r>
          </w:p>
        </w:tc>
      </w:tr>
      <w:tr w:rsidR="00493C3A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shd w:val="clear" w:color="000000" w:fill="FFFFFF"/>
          </w:tcPr>
          <w:p w:rsidR="00493C3A" w:rsidRPr="007A0B20" w:rsidRDefault="0015545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количество замененных аншлагов</w:t>
            </w:r>
          </w:p>
        </w:tc>
        <w:tc>
          <w:tcPr>
            <w:tcW w:w="805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493C3A" w:rsidRPr="007A0B20" w:rsidRDefault="001554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 w:rsidRPr="007A0B20">
              <w:t>300</w:t>
            </w:r>
          </w:p>
        </w:tc>
        <w:tc>
          <w:tcPr>
            <w:tcW w:w="986" w:type="dxa"/>
            <w:shd w:val="clear" w:color="000000" w:fill="FFFFFF"/>
          </w:tcPr>
          <w:p w:rsidR="00493C3A" w:rsidRPr="007A0B20" w:rsidRDefault="00155457">
            <w:pPr>
              <w:jc w:val="center"/>
            </w:pPr>
            <w:r>
              <w:t>665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965</w:t>
            </w:r>
          </w:p>
        </w:tc>
        <w:tc>
          <w:tcPr>
            <w:tcW w:w="869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965</w:t>
            </w:r>
          </w:p>
        </w:tc>
        <w:tc>
          <w:tcPr>
            <w:tcW w:w="870" w:type="dxa"/>
            <w:shd w:val="clear" w:color="000000" w:fill="FFFFFF"/>
          </w:tcPr>
          <w:p w:rsidR="00493C3A" w:rsidRDefault="00155457">
            <w:pPr>
              <w:jc w:val="center"/>
            </w:pPr>
            <w:r>
              <w:t>965</w:t>
            </w:r>
          </w:p>
        </w:tc>
      </w:tr>
    </w:tbl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firstLine="851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D27B7D" w:rsidRDefault="00D27B7D">
      <w:pPr>
        <w:ind w:left="5160"/>
        <w:jc w:val="both"/>
      </w:pPr>
    </w:p>
    <w:p w:rsidR="00D27B7D" w:rsidRPr="007A0B20" w:rsidRDefault="00D27B7D">
      <w:pPr>
        <w:ind w:left="5160"/>
        <w:jc w:val="both"/>
      </w:pPr>
    </w:p>
    <w:p w:rsidR="00493C3A" w:rsidRPr="007A0B20" w:rsidRDefault="00493C3A">
      <w:pPr>
        <w:ind w:left="5160"/>
        <w:jc w:val="both"/>
      </w:pPr>
    </w:p>
    <w:p w:rsidR="00493C3A" w:rsidRPr="007A0B20" w:rsidRDefault="00155457">
      <w:pPr>
        <w:ind w:left="5160"/>
        <w:jc w:val="both"/>
      </w:pPr>
      <w:r w:rsidRPr="007A0B20">
        <w:t>ПРИЛОЖЕНИЕ № 4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5160"/>
        <w:jc w:val="both"/>
      </w:pPr>
      <w:r w:rsidRPr="007A0B20">
        <w:t>«Развитие жилищно-коммунального</w:t>
      </w:r>
    </w:p>
    <w:p w:rsidR="00493C3A" w:rsidRPr="007A0B20" w:rsidRDefault="00155457">
      <w:pPr>
        <w:ind w:left="5160"/>
        <w:jc w:val="both"/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 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  <w:r>
        <w:t>.</w:t>
      </w:r>
    </w:p>
    <w:p w:rsidR="00493C3A" w:rsidRPr="007A0B20" w:rsidRDefault="00493C3A">
      <w:pPr>
        <w:tabs>
          <w:tab w:val="left" w:pos="284"/>
          <w:tab w:val="left" w:pos="426"/>
        </w:tabs>
        <w:ind w:left="5160"/>
        <w:jc w:val="center"/>
        <w:rPr>
          <w:sz w:val="16"/>
          <w:szCs w:val="16"/>
        </w:rPr>
      </w:pPr>
    </w:p>
    <w:p w:rsidR="00493C3A" w:rsidRPr="007A0B20" w:rsidRDefault="00155457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ПОДПРОГРАММЫ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493C3A" w:rsidRPr="007A0B20" w:rsidRDefault="00493C3A">
      <w:pPr>
        <w:pStyle w:val="12"/>
        <w:rPr>
          <w:rFonts w:ascii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W w:w="0" w:type="auto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7046"/>
      </w:tblGrid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«Развитие жилищно-коммунального хозяйства на территории Черемховского сельского поселения» на 2019-202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7A0B20">
              <w:rPr>
                <w:rFonts w:eastAsia="Calibr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 w:rsidR="006E518A">
              <w:rPr>
                <w:rStyle w:val="11"/>
                <w:rFonts w:eastAsia="Calibri"/>
                <w:sz w:val="24"/>
                <w:szCs w:val="24"/>
              </w:rPr>
              <w:t>ельского поселения» на 2019-2024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годы </w:t>
            </w:r>
            <w:r w:rsidRPr="007A0B20">
              <w:rPr>
                <w:rFonts w:eastAsia="Calibri"/>
                <w:sz w:val="24"/>
                <w:szCs w:val="24"/>
              </w:rPr>
              <w:t>(далее – Подпрограмма 4)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493C3A" w:rsidRPr="007A0B20">
        <w:trPr>
          <w:trHeight w:val="30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aa"/>
              <w:jc w:val="both"/>
            </w:pPr>
            <w:r w:rsidRPr="007A0B20">
              <w:rPr>
                <w:bCs/>
                <w:color w:val="000000"/>
              </w:rPr>
              <w:t>эффективное использование энергетических ресурсов Черемховского сельского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jc w:val="both"/>
            </w:pPr>
            <w:r w:rsidRPr="007A0B20">
      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sz w:val="24"/>
                <w:szCs w:val="24"/>
              </w:rPr>
              <w:t>снижение нагрузки по оплате услуг энерго- и теплоснабжения на бюджет поселения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t>Перечень основных мероприятий подпрограммы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</w:tr>
      <w:tr w:rsidR="00493C3A" w:rsidRPr="007A0B20" w:rsidTr="006E518A">
        <w:trPr>
          <w:trHeight w:val="782"/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:rsidR="00D27B7D" w:rsidRPr="007A0B20" w:rsidRDefault="00D27B7D" w:rsidP="00D27B7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154D74" w:rsidRPr="00154D74">
              <w:rPr>
                <w:rStyle w:val="11"/>
                <w:rFonts w:eastAsia="Calibri"/>
                <w:sz w:val="24"/>
                <w:szCs w:val="24"/>
              </w:rPr>
              <w:t>1356,907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</w:t>
            </w:r>
            <w:r w:rsidR="00154D74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154D74"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154D74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1168,860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54D74" w:rsidRPr="007A0B20" w:rsidRDefault="00154D74" w:rsidP="00154D7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4D74" w:rsidRPr="007A0B20" w:rsidRDefault="00154D74" w:rsidP="00154D7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4D74" w:rsidRPr="007A0B20" w:rsidRDefault="00154D74" w:rsidP="00154D7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7B7D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D27B7D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C3A" w:rsidRPr="007A0B20" w:rsidRDefault="00D27B7D" w:rsidP="00D27B7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493C3A" w:rsidRPr="007A0B20">
        <w:trPr>
          <w:jc w:val="center"/>
        </w:trPr>
        <w:tc>
          <w:tcPr>
            <w:tcW w:w="2797" w:type="dxa"/>
          </w:tcPr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493C3A" w:rsidRPr="007A0B20" w:rsidRDefault="0015545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:rsidR="001534BD" w:rsidRDefault="001534BD">
            <w:pPr>
              <w:jc w:val="both"/>
            </w:pPr>
            <w:r>
              <w:t xml:space="preserve">Увеличение доли актуализированных </w:t>
            </w:r>
            <w:r w:rsidRPr="000A5EDA">
              <w:t>документов в сфере энергосбережения</w:t>
            </w:r>
            <w:r>
              <w:t xml:space="preserve"> до 100%</w:t>
            </w:r>
          </w:p>
          <w:p w:rsidR="00493C3A" w:rsidRPr="007A0B20" w:rsidRDefault="00155457">
            <w:pPr>
              <w:jc w:val="both"/>
            </w:pPr>
            <w:r w:rsidRPr="007A0B20">
              <w:t>снижение потерь электроэнергии до 0%</w:t>
            </w:r>
          </w:p>
          <w:p w:rsidR="00493C3A" w:rsidRPr="007A0B20" w:rsidRDefault="00155457">
            <w:pPr>
              <w:jc w:val="both"/>
            </w:pPr>
            <w:r w:rsidRPr="007A0B20">
              <w:t>снижение потерь тепловой энергии до 0%</w:t>
            </w:r>
          </w:p>
          <w:p w:rsidR="00493C3A" w:rsidRPr="007A0B20" w:rsidRDefault="00493C3A">
            <w:pPr>
              <w:jc w:val="both"/>
            </w:pPr>
          </w:p>
        </w:tc>
      </w:tr>
    </w:tbl>
    <w:p w:rsidR="00493C3A" w:rsidRPr="007A0B20" w:rsidRDefault="00493C3A">
      <w:pPr>
        <w:pStyle w:val="1"/>
        <w:rPr>
          <w:color w:val="000000"/>
          <w:sz w:val="24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2. Характеристика текущего состояния сферы реализации муниципальной подпрограммы</w:t>
      </w:r>
    </w:p>
    <w:p w:rsidR="00493C3A" w:rsidRPr="007A0B20" w:rsidRDefault="00493C3A"/>
    <w:p w:rsidR="00493C3A" w:rsidRPr="007A0B20" w:rsidRDefault="00155457">
      <w:pPr>
        <w:ind w:firstLine="708"/>
        <w:jc w:val="both"/>
      </w:pPr>
      <w:r w:rsidRPr="007A0B20">
        <w:t xml:space="preserve">Для поселения остро стоит вопрос эффективности использования имеющихся энергетических источников и ресурсов в целом. </w:t>
      </w:r>
    </w:p>
    <w:p w:rsidR="00493C3A" w:rsidRPr="007A0B20" w:rsidRDefault="00155457">
      <w:pPr>
        <w:ind w:firstLine="708"/>
        <w:jc w:val="both"/>
      </w:pPr>
      <w:r w:rsidRPr="007A0B20">
        <w:t>Энергетическое хозяйство поселения нуждается в целенаправленной  модернизации с целью повышения эффективности (энергетической, экономической и экологической) использования энергоресурсов на основе энергоэффективных технологий и оборудования.</w:t>
      </w:r>
    </w:p>
    <w:p w:rsidR="00493C3A" w:rsidRPr="007A0B20" w:rsidRDefault="00155457">
      <w:pPr>
        <w:ind w:firstLine="708"/>
        <w:jc w:val="both"/>
      </w:pPr>
      <w:r w:rsidRPr="007A0B20">
        <w:t>Администрацией Черемховского сельского поселения было проведено энергетическое обследование, в 2018 году актуализированы схемы теплоснабжения и водоснабжения.</w:t>
      </w:r>
    </w:p>
    <w:p w:rsidR="00493C3A" w:rsidRPr="007A0B20" w:rsidRDefault="00155457">
      <w:pPr>
        <w:ind w:firstLine="708"/>
        <w:jc w:val="both"/>
      </w:pPr>
      <w:r w:rsidRPr="007A0B20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 «Жилищно-коммунальное хозяйство».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Черемховского МО представлен 1-2х этажными застройками усадебного типа, неблагоустроеными, с печным отоплением. Муниципальный жилищный фонд отсутствует.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Электроснабжение</w:t>
      </w:r>
      <w:r w:rsidRPr="007A0B20">
        <w:t xml:space="preserve"> поселения осуществляется от Иркутской энергосистемы от ПС35/10кВ «Белобородово», находящейся в собственности филиала ОАО «ИЭСК» «Центральные электрические сети». 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Уличное освещение:</w:t>
      </w:r>
      <w:r w:rsidRPr="007A0B20">
        <w:t xml:space="preserve"> В полном объеме уличное освещение установлено в двух населенных пунктах: с.Рысево и д.Белобородова, частично – в д.Муратова, д.Поздеева, з.Чемодариха. В качестве источников света, в  с.Рысево и д.Белобородова установлены консольные светильники РКУ 16-250-001 со стеклом, с ртутными лампами высокого давления ДРЛ-250 в количестве 50 шт. К настоящему времени 22 светильника заменены на светодиодные.</w:t>
      </w:r>
    </w:p>
    <w:p w:rsidR="00493C3A" w:rsidRPr="007A0B20" w:rsidRDefault="00155457">
      <w:pPr>
        <w:ind w:firstLine="708"/>
        <w:jc w:val="both"/>
      </w:pPr>
      <w:r w:rsidRPr="007A0B20">
        <w:t>Основным энергосберегающем мероприятием для уличного освещения является замена  28 ртутных ламп ДРЛ на светодиодные с более высокой светоотдачей и большим сроком службы при сохранении фактического уровня освещенности и светового потока.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Теплоснабжение</w:t>
      </w:r>
      <w:r w:rsidRPr="007A0B20">
        <w:t xml:space="preserve"> осуществляется   котельной с,Рысево. Отпуск тепла производится в виде горячей воды. Источником теплоснабжения потребителей тепла в с.Рысево является водогрейная котельная, работающая на Черемховском каменном угле. Потребителями тепла котельной являются администрация поселения, муниципальное казенное учреждение культуры «Культурно-досуговый центр Черемховского сельского поселения», отделение почтовой связи «Почта России», ООО «Полиграф», ветучасток, расположенные в одном двухэтажном панельном здании по адресу с.Рысево, ул.Российская, 5, и МКДОУ с.Рысево, расположенное в двухэтажном панельном здании по адресу с.Рысево, ул.Российская, 7. </w:t>
      </w:r>
    </w:p>
    <w:p w:rsidR="00493C3A" w:rsidRPr="007A0B20" w:rsidRDefault="00155457">
      <w:pPr>
        <w:ind w:firstLine="708"/>
        <w:jc w:val="both"/>
      </w:pPr>
      <w:r w:rsidRPr="007A0B20">
        <w:t>Прибор учета тепловой энергии, отпущенной потребителям  установлен в 2017 году..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Транспортный комплекс</w:t>
      </w:r>
      <w:r w:rsidRPr="007A0B20">
        <w:t>: муниципальные автотранспортные предприятия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7A0B20">
        <w:t xml:space="preserve"> (включая газоснабжение, тепло- и электроснабжение) на территории Черемховского сельского поселения отсутствуют.</w:t>
      </w:r>
    </w:p>
    <w:p w:rsidR="00493C3A" w:rsidRPr="007A0B20" w:rsidRDefault="00155457">
      <w:pPr>
        <w:ind w:firstLine="708"/>
        <w:jc w:val="both"/>
      </w:pPr>
      <w:r w:rsidRPr="007A0B20">
        <w:t>Основной проблемой низкой энергоэффективности в муниципальных зданиях являются потери теплого воздуха через оконные проемы.</w:t>
      </w:r>
    </w:p>
    <w:p w:rsidR="00493C3A" w:rsidRPr="007A0B20" w:rsidRDefault="00155457">
      <w:pPr>
        <w:ind w:firstLine="708"/>
        <w:jc w:val="both"/>
      </w:pPr>
      <w:r w:rsidRPr="007A0B20">
        <w:t>В здании Дома Культуры имеется 95 окон в деревянном исполнении. Главными недостатками данной конструкции являются потери тепловой энергии и увеличение расходов на теплоснабжение. Повышение  тепловой  защиты зданий  муниципальных учреждений социальной сферы,  путем замены оконных блоков на современные стеклопакеты, приведет к ежегодному  сокращению расходов бюджета на оплату коммунальных услуг от 10%-20%.</w:t>
      </w:r>
    </w:p>
    <w:p w:rsidR="00493C3A" w:rsidRPr="007A0B20" w:rsidRDefault="00155457">
      <w:pPr>
        <w:ind w:firstLine="708"/>
        <w:jc w:val="both"/>
      </w:pPr>
      <w:r w:rsidRPr="007A0B20">
        <w:t>В учреждениях необходима замена люминесцентных ламп  на светодиодные.</w:t>
      </w:r>
    </w:p>
    <w:p w:rsidR="00493C3A" w:rsidRPr="007A0B20" w:rsidRDefault="00155457">
      <w:pPr>
        <w:ind w:firstLine="708"/>
        <w:jc w:val="both"/>
      </w:pPr>
      <w:r w:rsidRPr="007A0B20">
        <w:t>Таким образом, Подпрограмма 4 затрагивает сферы жилищно-коммунального хозяйства Черемховского поселения,  в рамках своей реализации требует консолидации усилий местного органа самоуправления, субъектов энергетического рынка,  и всех групп конечных потребителей.</w:t>
      </w:r>
    </w:p>
    <w:p w:rsidR="00493C3A" w:rsidRPr="007A0B20" w:rsidRDefault="00155457">
      <w:pPr>
        <w:ind w:firstLine="708"/>
        <w:jc w:val="both"/>
      </w:pPr>
      <w:r w:rsidRPr="007A0B20">
        <w:t>Решение организационно-методических, экономических и правовых проблем в сфере энергоэффективности Черемховского сельского поселения требует использования программно-целевого метода.</w:t>
      </w:r>
    </w:p>
    <w:p w:rsidR="00493C3A" w:rsidRPr="007A0B20" w:rsidRDefault="00493C3A">
      <w:pPr>
        <w:jc w:val="both"/>
        <w:rPr>
          <w:color w:val="FF0000"/>
        </w:rPr>
      </w:pP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>Раздел 3. Цели и задачи муниципальной подпрограммы</w:t>
      </w:r>
    </w:p>
    <w:p w:rsidR="00493C3A" w:rsidRPr="007A0B20" w:rsidRDefault="0015545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 </w:t>
      </w:r>
    </w:p>
    <w:p w:rsidR="00493C3A" w:rsidRPr="007A0B20" w:rsidRDefault="00155457">
      <w:pPr>
        <w:ind w:firstLine="851"/>
        <w:jc w:val="both"/>
      </w:pPr>
      <w:r w:rsidRPr="007A0B20">
        <w:t>Цель Подпрограммы 4:</w:t>
      </w:r>
    </w:p>
    <w:p w:rsidR="00493C3A" w:rsidRPr="007A0B20" w:rsidRDefault="00155457">
      <w:pPr>
        <w:ind w:firstLine="851"/>
        <w:jc w:val="both"/>
      </w:pPr>
      <w:r w:rsidRPr="007A0B20">
        <w:t>эффективное использование энергетических ресурсов Черемховского сельского поселения.</w:t>
      </w:r>
    </w:p>
    <w:p w:rsidR="00493C3A" w:rsidRPr="007A0B20" w:rsidRDefault="00155457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493C3A" w:rsidRPr="007A0B20" w:rsidRDefault="00155457">
      <w:pPr>
        <w:ind w:firstLine="851"/>
        <w:jc w:val="both"/>
      </w:pPr>
      <w:r w:rsidRPr="007A0B20">
        <w:t>создание правовых, экономических и организационных основ стимулирования энергосбережения на территории Черемховского сельского поселения;</w:t>
      </w:r>
    </w:p>
    <w:p w:rsidR="00493C3A" w:rsidRPr="007A0B20" w:rsidRDefault="00155457">
      <w:pPr>
        <w:ind w:firstLine="851"/>
        <w:jc w:val="both"/>
      </w:pPr>
      <w:r w:rsidRPr="007A0B20">
        <w:t>снижение нагрузки по оплате услуг энерго- и теплоснабжения на бюджет поселения.</w:t>
      </w:r>
    </w:p>
    <w:p w:rsidR="00493C3A" w:rsidRPr="007A0B20" w:rsidRDefault="00493C3A">
      <w:pPr>
        <w:ind w:firstLine="851"/>
        <w:jc w:val="both"/>
      </w:pPr>
    </w:p>
    <w:p w:rsidR="00493C3A" w:rsidRPr="007A0B20" w:rsidRDefault="00155457">
      <w:pPr>
        <w:ind w:firstLine="360"/>
        <w:jc w:val="center"/>
        <w:rPr>
          <w:b/>
          <w:color w:val="000000"/>
        </w:rPr>
      </w:pPr>
      <w:r w:rsidRPr="007A0B20">
        <w:rPr>
          <w:b/>
        </w:rPr>
        <w:t>Раздел 4. Объем и источники финансирования муниципальной подпрограммы</w:t>
      </w:r>
    </w:p>
    <w:p w:rsidR="00493C3A" w:rsidRPr="007A0B20" w:rsidRDefault="00493C3A">
      <w:pPr>
        <w:jc w:val="both"/>
      </w:pPr>
    </w:p>
    <w:p w:rsidR="00493C3A" w:rsidRPr="007A0B20" w:rsidRDefault="00155457">
      <w:pPr>
        <w:ind w:firstLine="851"/>
        <w:jc w:val="both"/>
      </w:pPr>
      <w:r w:rsidRPr="007A0B20">
        <w:t xml:space="preserve">Реализация </w:t>
      </w:r>
      <w:r w:rsidRPr="007A0B20">
        <w:rPr>
          <w:rFonts w:eastAsia="Calibri"/>
        </w:rPr>
        <w:t>Подпрограммы 4</w:t>
      </w:r>
      <w:r w:rsidRPr="007A0B20">
        <w:t xml:space="preserve">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5 к муниципальной программе). .</w:t>
      </w:r>
    </w:p>
    <w:p w:rsidR="00493C3A" w:rsidRPr="007A0B20" w:rsidRDefault="00155457">
      <w:pPr>
        <w:ind w:firstLine="851"/>
        <w:jc w:val="both"/>
      </w:pPr>
      <w:r w:rsidRPr="007A0B20">
        <w:t xml:space="preserve">В ходе реализации </w:t>
      </w:r>
      <w:r w:rsidRPr="007A0B20">
        <w:rPr>
          <w:rFonts w:eastAsia="Calibri"/>
        </w:rPr>
        <w:t>Подпрограммы 4</w:t>
      </w:r>
      <w:r w:rsidRPr="007A0B20">
        <w:t xml:space="preserve">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493C3A" w:rsidRPr="007A0B20" w:rsidRDefault="00155457">
      <w:pPr>
        <w:ind w:firstLine="851"/>
        <w:jc w:val="both"/>
      </w:pPr>
      <w:r w:rsidRPr="007A0B20">
        <w:t xml:space="preserve">Общий срок реализации </w:t>
      </w:r>
      <w:r w:rsidRPr="007A0B20">
        <w:rPr>
          <w:rFonts w:eastAsia="Calibri"/>
        </w:rPr>
        <w:t>Подпрограммы 1</w:t>
      </w:r>
      <w:r w:rsidRPr="007A0B20">
        <w:t>: 2019 - 202</w:t>
      </w:r>
      <w:r>
        <w:t>4</w:t>
      </w:r>
      <w:r w:rsidRPr="007A0B20">
        <w:t xml:space="preserve"> годы.</w:t>
      </w:r>
    </w:p>
    <w:p w:rsidR="00493C3A" w:rsidRPr="007A0B20" w:rsidRDefault="00493C3A">
      <w:pPr>
        <w:ind w:firstLine="851"/>
        <w:jc w:val="both"/>
      </w:pPr>
    </w:p>
    <w:p w:rsidR="00493C3A" w:rsidRDefault="00155457">
      <w:pPr>
        <w:ind w:firstLine="360"/>
        <w:jc w:val="center"/>
        <w:rPr>
          <w:b/>
        </w:rPr>
      </w:pPr>
      <w:r w:rsidRPr="007A0B20">
        <w:rPr>
          <w:b/>
        </w:rPr>
        <w:t>Раздел 5.  Ожидаемые результаты реализации муниципальной подпрограммы</w:t>
      </w:r>
    </w:p>
    <w:p w:rsidR="001534BD" w:rsidRPr="007A0B20" w:rsidRDefault="001534BD">
      <w:pPr>
        <w:ind w:firstLine="360"/>
        <w:jc w:val="center"/>
        <w:rPr>
          <w:b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1534BD" w:rsidRPr="000A5EDA" w:rsidTr="00EF7AD7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№ п/п</w:t>
            </w:r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1534BD" w:rsidRPr="000A5EDA" w:rsidTr="00EF7AD7">
        <w:trPr>
          <w:trHeight w:val="600"/>
          <w:tblHeader/>
          <w:jc w:val="right"/>
        </w:trPr>
        <w:tc>
          <w:tcPr>
            <w:tcW w:w="889" w:type="dxa"/>
            <w:vMerge/>
            <w:shd w:val="clear" w:color="000000" w:fill="FFFFFF"/>
            <w:vAlign w:val="center"/>
          </w:tcPr>
          <w:p w:rsidR="001534BD" w:rsidRPr="000A5EDA" w:rsidRDefault="001534BD" w:rsidP="00EF7AD7"/>
        </w:tc>
        <w:tc>
          <w:tcPr>
            <w:tcW w:w="3060" w:type="dxa"/>
            <w:vMerge/>
            <w:vAlign w:val="center"/>
          </w:tcPr>
          <w:p w:rsidR="001534BD" w:rsidRPr="000A5EDA" w:rsidRDefault="001534BD" w:rsidP="00EF7AD7"/>
        </w:tc>
        <w:tc>
          <w:tcPr>
            <w:tcW w:w="805" w:type="dxa"/>
            <w:vMerge/>
            <w:vAlign w:val="center"/>
          </w:tcPr>
          <w:p w:rsidR="001534BD" w:rsidRPr="000A5EDA" w:rsidRDefault="001534BD" w:rsidP="00EF7AD7"/>
        </w:tc>
        <w:tc>
          <w:tcPr>
            <w:tcW w:w="1137" w:type="dxa"/>
            <w:vMerge/>
            <w:vAlign w:val="center"/>
          </w:tcPr>
          <w:p w:rsidR="001534BD" w:rsidRPr="000A5EDA" w:rsidRDefault="001534BD" w:rsidP="00EF7AD7"/>
        </w:tc>
        <w:tc>
          <w:tcPr>
            <w:tcW w:w="809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1534BD" w:rsidRPr="000A5EDA" w:rsidRDefault="001534BD" w:rsidP="00EF7AD7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1534BD" w:rsidRPr="000A5EDA" w:rsidTr="00EF7AD7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shd w:val="clear" w:color="000000" w:fill="FFFFFF"/>
          </w:tcPr>
          <w:p w:rsidR="001534BD" w:rsidRPr="000A5EDA" w:rsidRDefault="001534BD" w:rsidP="00EF7AD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актуализированных </w:t>
            </w:r>
            <w:r w:rsidRPr="000A5EDA">
              <w:rPr>
                <w:rFonts w:ascii="Times New Roman" w:hAnsi="Times New Roman" w:cs="Times New Roman"/>
              </w:rPr>
              <w:t>документов в сфере энергосбережения</w:t>
            </w:r>
          </w:p>
        </w:tc>
        <w:tc>
          <w:tcPr>
            <w:tcW w:w="805" w:type="dxa"/>
            <w:shd w:val="clear" w:color="000000" w:fill="FFFFFF"/>
          </w:tcPr>
          <w:p w:rsidR="001534BD" w:rsidRPr="000A5EDA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0A5EDA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" w:type="dxa"/>
            <w:shd w:val="clear" w:color="000000" w:fill="FFFFFF"/>
          </w:tcPr>
          <w:p w:rsidR="001534BD" w:rsidRPr="000A5EDA" w:rsidRDefault="001534BD" w:rsidP="00EF7AD7">
            <w:pPr>
              <w:jc w:val="center"/>
            </w:pPr>
            <w:r>
              <w:t>100</w:t>
            </w:r>
          </w:p>
        </w:tc>
        <w:tc>
          <w:tcPr>
            <w:tcW w:w="848" w:type="dxa"/>
            <w:shd w:val="clear" w:color="000000" w:fill="FFFFFF"/>
          </w:tcPr>
          <w:p w:rsidR="001534BD" w:rsidRPr="000A5EDA" w:rsidRDefault="001534BD" w:rsidP="00EF7AD7">
            <w:pPr>
              <w:jc w:val="center"/>
            </w:pPr>
            <w:r>
              <w:t>100</w:t>
            </w:r>
          </w:p>
        </w:tc>
        <w:tc>
          <w:tcPr>
            <w:tcW w:w="986" w:type="dxa"/>
            <w:shd w:val="clear" w:color="000000" w:fill="FFFFFF"/>
          </w:tcPr>
          <w:p w:rsidR="001534BD" w:rsidRPr="000A5EDA" w:rsidRDefault="001534BD" w:rsidP="00EF7AD7">
            <w:pPr>
              <w:jc w:val="center"/>
            </w:pPr>
            <w:r w:rsidRPr="000A5EDA">
              <w:t>100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r w:rsidRPr="00E71899">
              <w:t>100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r w:rsidRPr="00E71899">
              <w:t>100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EF7AD7">
            <w:r w:rsidRPr="00E71899">
              <w:t>100</w:t>
            </w:r>
          </w:p>
        </w:tc>
      </w:tr>
      <w:tr w:rsidR="001534BD" w:rsidRPr="000A5EDA" w:rsidTr="00EF7AD7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shd w:val="clear" w:color="000000" w:fill="FFFFFF"/>
          </w:tcPr>
          <w:p w:rsidR="001534BD" w:rsidRPr="007A0B20" w:rsidRDefault="001534BD" w:rsidP="00EF7AD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805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9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25</w:t>
            </w:r>
          </w:p>
        </w:tc>
        <w:tc>
          <w:tcPr>
            <w:tcW w:w="848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13</w:t>
            </w:r>
          </w:p>
        </w:tc>
        <w:tc>
          <w:tcPr>
            <w:tcW w:w="986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11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6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  <w:tr w:rsidR="001534BD" w:rsidTr="00EF7AD7">
        <w:trPr>
          <w:trHeight w:val="675"/>
          <w:jc w:val="right"/>
        </w:trPr>
        <w:tc>
          <w:tcPr>
            <w:tcW w:w="889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shd w:val="clear" w:color="000000" w:fill="FFFFFF"/>
          </w:tcPr>
          <w:p w:rsidR="001534BD" w:rsidRPr="007A0B20" w:rsidRDefault="001534BD" w:rsidP="00EF7AD7">
            <w:pPr>
              <w:pStyle w:val="af2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805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0</w:t>
            </w:r>
          </w:p>
        </w:tc>
        <w:tc>
          <w:tcPr>
            <w:tcW w:w="848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0</w:t>
            </w:r>
          </w:p>
        </w:tc>
        <w:tc>
          <w:tcPr>
            <w:tcW w:w="986" w:type="dxa"/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15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870" w:type="dxa"/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</w:tbl>
    <w:p w:rsidR="00493C3A" w:rsidRDefault="00493C3A">
      <w:pPr>
        <w:ind w:firstLine="851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</w:pPr>
    </w:p>
    <w:p w:rsidR="00493C3A" w:rsidRDefault="00493C3A">
      <w:pPr>
        <w:ind w:left="5160"/>
        <w:jc w:val="both"/>
        <w:sectPr w:rsidR="00493C3A">
          <w:headerReference w:type="default" r:id="rId13"/>
          <w:headerReference w:type="first" r:id="rId14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10116" w:firstLine="504"/>
        <w:jc w:val="both"/>
      </w:pPr>
      <w:r w:rsidRPr="007A0B20">
        <w:t xml:space="preserve">ПРИЛОЖЕНИЕ № </w:t>
      </w:r>
      <w:r>
        <w:t>5</w:t>
      </w:r>
    </w:p>
    <w:p w:rsidR="00493C3A" w:rsidRPr="007A0B20" w:rsidRDefault="00155457">
      <w:pPr>
        <w:ind w:left="10116" w:firstLine="504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10116" w:firstLine="504"/>
        <w:jc w:val="both"/>
      </w:pPr>
      <w:r w:rsidRPr="007A0B20">
        <w:t>Черемховского сельского поселения</w:t>
      </w:r>
    </w:p>
    <w:p w:rsidR="00493C3A" w:rsidRPr="007A0B20" w:rsidRDefault="00155457">
      <w:pPr>
        <w:ind w:left="10116" w:firstLine="504"/>
        <w:jc w:val="both"/>
      </w:pPr>
      <w:r w:rsidRPr="007A0B20">
        <w:t>«Развитие жилищно-коммунального</w:t>
      </w:r>
    </w:p>
    <w:p w:rsidR="00493C3A" w:rsidRDefault="00155457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493C3A" w:rsidRDefault="00155457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 w:rsidR="00E43A71">
        <w:t>4</w:t>
      </w:r>
      <w:r w:rsidRPr="007A0B20">
        <w:t xml:space="preserve"> годы</w:t>
      </w:r>
    </w:p>
    <w:p w:rsidR="00493C3A" w:rsidRDefault="00493C3A">
      <w:pPr>
        <w:jc w:val="center"/>
        <w:rPr>
          <w:b/>
        </w:rPr>
      </w:pPr>
    </w:p>
    <w:p w:rsidR="00493C3A" w:rsidRDefault="00155457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27B7D" w:rsidRDefault="00D27B7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D27B7D" w:rsidRPr="005C6AEC" w:rsidTr="0055377D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27B7D" w:rsidRPr="005C6AEC" w:rsidTr="0055377D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27B7D" w:rsidRPr="005C6AEC" w:rsidTr="0055377D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Default="00D27B7D" w:rsidP="0055377D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Default="00D27B7D" w:rsidP="0055377D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Default="00D27B7D" w:rsidP="0055377D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Default="00D27B7D" w:rsidP="0055377D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27B7D" w:rsidRPr="005C6AEC" w:rsidTr="0055377D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D27B7D" w:rsidRPr="005C6AEC" w:rsidRDefault="00D27B7D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D27B7D" w:rsidRPr="005C6AEC" w:rsidRDefault="00D27B7D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27B7D" w:rsidRPr="005C6AEC" w:rsidTr="0055377D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19398,249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2351,923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D27B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10383,036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1645,623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D27B7D" w:rsidRPr="005C6AEC" w:rsidTr="0055377D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B7D" w:rsidRDefault="00D27B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D27B7D" w:rsidRPr="005C6AEC" w:rsidRDefault="00D27B7D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D27B7D" w:rsidRPr="005C6AEC" w:rsidRDefault="00D27B7D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A5DC2" w:rsidRPr="005C6AEC" w:rsidTr="007A5D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7080,730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A5DC2" w:rsidRPr="005C6AEC" w:rsidTr="007A5D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3023,993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A5DC2" w:rsidRPr="005C6AEC" w:rsidTr="007A5DC2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4056,737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7080,730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A5DC2" w:rsidRPr="005C6AEC" w:rsidTr="0055377D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3023,993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A5DC2" w:rsidRPr="005C6AEC" w:rsidTr="0055377D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4056,737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1570,798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7B7D" w:rsidRPr="005C6AEC" w:rsidTr="0055377D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C50AC8" w:rsidP="007A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A5DC2">
              <w:rPr>
                <w:sz w:val="20"/>
                <w:szCs w:val="20"/>
              </w:rPr>
              <w:t>2</w:t>
            </w:r>
            <w:r w:rsidR="00D27B7D">
              <w:rPr>
                <w:sz w:val="20"/>
                <w:szCs w:val="20"/>
              </w:rPr>
              <w:t>,</w:t>
            </w:r>
            <w:r w:rsidR="007A5DC2">
              <w:rPr>
                <w:sz w:val="20"/>
                <w:szCs w:val="20"/>
              </w:rPr>
              <w:t>5</w:t>
            </w:r>
            <w:r w:rsidR="00D27B7D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BE5232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C50AC8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7A5DC2">
              <w:rPr>
                <w:sz w:val="20"/>
                <w:szCs w:val="20"/>
              </w:rPr>
              <w:t>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BE5232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BE5232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7A5D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3444,362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DC2" w:rsidRPr="005C6AEC" w:rsidTr="007A5D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282,562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DC2" w:rsidRPr="005C6AEC" w:rsidTr="007A5D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7A5D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2729,908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A5DC2" w:rsidRPr="005C6AEC" w:rsidTr="007A5D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2160,371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A5DC2" w:rsidRPr="005C6AEC" w:rsidTr="007A5D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569,537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7A5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4226D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D27B7D" w:rsidRPr="005C6AEC" w:rsidTr="0055377D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7D" w:rsidRPr="005C6AEC" w:rsidRDefault="00D27B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7A5DC2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7A5DC2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7A5DC2" w:rsidRPr="00112C56" w:rsidRDefault="007A5DC2" w:rsidP="0055377D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4226D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7A5DC2" w:rsidRPr="005C6AEC" w:rsidRDefault="007A5DC2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7A5DC2" w:rsidRPr="005C6AEC" w:rsidRDefault="007A5DC2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F7404" w:rsidRPr="005C6AEC" w:rsidTr="000F7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0F7404" w:rsidRPr="005C6AEC" w:rsidTr="000F7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7A5DC2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DC2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DC2" w:rsidRPr="005C6AEC" w:rsidTr="000F7404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A5DC2" w:rsidRPr="005C6AEC" w:rsidTr="000F7404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0F7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A5DC2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DC2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5DC2" w:rsidRPr="005C6AEC" w:rsidTr="0055377D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2" w:rsidRPr="005C6AEC" w:rsidRDefault="007A5DC2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A5DC2" w:rsidRDefault="007A5DC2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404" w:rsidRPr="005C6AEC" w:rsidTr="0055377D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404" w:rsidRPr="005C6AEC" w:rsidTr="0055377D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404" w:rsidRPr="005C6AEC" w:rsidTr="0055377D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4B39A5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4B39A5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4B39A5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4B39A5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4B39A5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4B39A5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sz w:val="20"/>
                <w:szCs w:val="20"/>
              </w:rPr>
            </w:pPr>
          </w:p>
          <w:p w:rsidR="000F7404" w:rsidRDefault="000F7404" w:rsidP="0055377D">
            <w:pPr>
              <w:jc w:val="center"/>
              <w:rPr>
                <w:sz w:val="20"/>
                <w:szCs w:val="20"/>
              </w:rPr>
            </w:pP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0F7404" w:rsidRPr="005C6AEC" w:rsidRDefault="000F7404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0F7404" w:rsidRPr="005C6AEC" w:rsidRDefault="000F7404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5845,924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55377D" w:rsidRPr="005C6AEC" w:rsidTr="0055377D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3647,599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55377D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2198,325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4585,374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897,386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2580,079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650,876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55377D" w:rsidRPr="005C6AEC" w:rsidTr="0055377D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55377D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2236,632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55377D" w:rsidRPr="005C6AEC" w:rsidTr="0055377D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2236,632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477,846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5377D" w:rsidRPr="005C6AEC" w:rsidTr="0055377D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55377D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55377D" w:rsidRPr="000B2506" w:rsidRDefault="0055377D" w:rsidP="00553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5377D" w:rsidRPr="000B2506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7D" w:rsidRDefault="0055377D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5377D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5377D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Pr="005C6AEC" w:rsidRDefault="0055377D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77D" w:rsidRDefault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0F7404" w:rsidRPr="005C6AEC" w:rsidRDefault="000F7404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0F7404" w:rsidRPr="005C6AEC" w:rsidRDefault="000F7404" w:rsidP="0055377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50275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50275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350275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50275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1168,860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F7404">
              <w:rPr>
                <w:sz w:val="20"/>
                <w:szCs w:val="20"/>
              </w:rPr>
              <w:t>0</w:t>
            </w:r>
            <w:r w:rsidR="000F7404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0F7404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350275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50275" w:rsidRPr="005C6AEC" w:rsidTr="0055377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275" w:rsidRDefault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350275" w:rsidRPr="005C6AEC" w:rsidTr="00350275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825,863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50275" w:rsidRPr="005C6AEC" w:rsidTr="00350275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275" w:rsidRPr="005C6AEC" w:rsidRDefault="00350275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275" w:rsidRDefault="00350275" w:rsidP="003502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764F31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Default="000F7404" w:rsidP="00553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  <w:tr w:rsidR="000F7404" w:rsidRPr="005C6AEC" w:rsidTr="0055377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404" w:rsidRPr="005C6AEC" w:rsidRDefault="000F7404" w:rsidP="005537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A71" w:rsidRDefault="00E43A71">
      <w:pPr>
        <w:jc w:val="center"/>
        <w:rPr>
          <w:b/>
        </w:rPr>
      </w:pPr>
    </w:p>
    <w:p w:rsidR="00D27B7D" w:rsidRDefault="00D27B7D">
      <w:pPr>
        <w:jc w:val="center"/>
        <w:rPr>
          <w:b/>
        </w:rPr>
      </w:pPr>
    </w:p>
    <w:p w:rsidR="00E43A71" w:rsidRPr="003D2D21" w:rsidRDefault="00E43A71">
      <w:pPr>
        <w:jc w:val="center"/>
        <w:rPr>
          <w:b/>
        </w:rPr>
      </w:pPr>
    </w:p>
    <w:p w:rsidR="00493C3A" w:rsidRDefault="00493C3A"/>
    <w:p w:rsidR="00493C3A" w:rsidRDefault="00493C3A"/>
    <w:p w:rsidR="00493C3A" w:rsidRDefault="00493C3A"/>
    <w:p w:rsidR="00493C3A" w:rsidRDefault="00493C3A"/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</w:pPr>
    </w:p>
    <w:p w:rsidR="00493C3A" w:rsidRDefault="00493C3A">
      <w:pPr>
        <w:ind w:left="10116" w:firstLine="504"/>
        <w:jc w:val="both"/>
        <w:sectPr w:rsidR="00493C3A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93C3A" w:rsidRPr="007A0B20" w:rsidRDefault="00155457">
      <w:pPr>
        <w:ind w:left="5160"/>
        <w:jc w:val="both"/>
      </w:pPr>
      <w:r w:rsidRPr="007A0B20">
        <w:t xml:space="preserve">ПРИЛОЖЕНИЕ № </w:t>
      </w:r>
      <w:r>
        <w:t>6</w:t>
      </w:r>
    </w:p>
    <w:p w:rsidR="00493C3A" w:rsidRPr="007A0B20" w:rsidRDefault="00155457">
      <w:pPr>
        <w:ind w:left="5160"/>
        <w:jc w:val="both"/>
      </w:pPr>
      <w:r w:rsidRPr="007A0B20">
        <w:t>к Муниципальной программе</w:t>
      </w:r>
    </w:p>
    <w:p w:rsidR="00493C3A" w:rsidRPr="007A0B20" w:rsidRDefault="00155457">
      <w:pPr>
        <w:ind w:left="5160"/>
        <w:jc w:val="both"/>
      </w:pPr>
      <w:r w:rsidRPr="007A0B20">
        <w:t>Черемховского сельского поселения</w:t>
      </w:r>
    </w:p>
    <w:p w:rsidR="00493C3A" w:rsidRDefault="00B13B46">
      <w:pPr>
        <w:ind w:left="5160"/>
        <w:jc w:val="both"/>
      </w:pPr>
      <w:r>
        <w:t xml:space="preserve">«Развитие </w:t>
      </w:r>
      <w:r w:rsidR="00155457" w:rsidRPr="007A0B20">
        <w:t>жилищно-коммунального</w:t>
      </w:r>
      <w:r w:rsidR="00155457">
        <w:t xml:space="preserve"> </w:t>
      </w:r>
      <w:r w:rsidR="00155457" w:rsidRPr="007A0B20">
        <w:t>хозяйства</w:t>
      </w:r>
      <w:r w:rsidR="00155457" w:rsidRPr="007A0B20">
        <w:rPr>
          <w:rFonts w:eastAsia="Calibri"/>
        </w:rPr>
        <w:t xml:space="preserve"> на территории Черемховского сельского поселения</w:t>
      </w:r>
      <w:r>
        <w:t>» на 2019-2024</w:t>
      </w:r>
      <w:r w:rsidR="00155457" w:rsidRPr="007A0B20">
        <w:t xml:space="preserve"> годы</w:t>
      </w:r>
    </w:p>
    <w:p w:rsidR="00493C3A" w:rsidRDefault="00493C3A">
      <w:pPr>
        <w:ind w:left="5160"/>
        <w:jc w:val="both"/>
      </w:pPr>
    </w:p>
    <w:p w:rsidR="00493C3A" w:rsidRPr="000A5EDA" w:rsidRDefault="00155457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493C3A" w:rsidRPr="000A5EDA" w:rsidRDefault="00155457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493C3A" w:rsidRDefault="00493C3A" w:rsidP="009B2FA2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9B2FA2" w:rsidRPr="000A5EDA" w:rsidRDefault="009B2FA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0145" w:type="dxa"/>
        <w:tblInd w:w="-292" w:type="dxa"/>
        <w:tblLook w:val="00A0"/>
      </w:tblPr>
      <w:tblGrid>
        <w:gridCol w:w="577"/>
        <w:gridCol w:w="3079"/>
        <w:gridCol w:w="919"/>
        <w:gridCol w:w="1137"/>
        <w:gridCol w:w="706"/>
        <w:gridCol w:w="705"/>
        <w:gridCol w:w="818"/>
        <w:gridCol w:w="706"/>
        <w:gridCol w:w="705"/>
        <w:gridCol w:w="793"/>
      </w:tblGrid>
      <w:tr w:rsidR="00E972DE" w:rsidRPr="000A5EDA" w:rsidTr="000C2246">
        <w:trPr>
          <w:trHeight w:val="690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№ п/п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1D73F7" w:rsidRPr="000A5EDA" w:rsidTr="001D73F7">
        <w:trPr>
          <w:trHeight w:val="600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F7" w:rsidRPr="000A5EDA" w:rsidRDefault="001D73F7"/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2019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2020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>
              <w:t>2021</w:t>
            </w:r>
            <w:r w:rsidRPr="000A5EDA">
              <w:t xml:space="preserve">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2022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2023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3F7" w:rsidRDefault="001D73F7">
            <w:pPr>
              <w:jc w:val="center"/>
            </w:pPr>
            <w:r>
              <w:t>2024</w:t>
            </w:r>
          </w:p>
          <w:p w:rsidR="001D73F7" w:rsidRPr="000A5EDA" w:rsidRDefault="001D73F7">
            <w:pPr>
              <w:jc w:val="center"/>
            </w:pPr>
            <w:r>
              <w:t>год</w:t>
            </w:r>
          </w:p>
        </w:tc>
      </w:tr>
      <w:tr w:rsidR="001D73F7" w:rsidRPr="000A5EDA" w:rsidTr="001D73F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73F7" w:rsidRPr="000A5EDA" w:rsidRDefault="001D73F7">
            <w:r w:rsidRPr="000A5EDA">
              <w:t> </w:t>
            </w: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73F7" w:rsidRPr="000A5EDA" w:rsidRDefault="001D73F7">
            <w:pPr>
              <w:jc w:val="center"/>
            </w:pPr>
            <w:r w:rsidRPr="000A5EDA">
              <w:t>Муниципальная программа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73F7" w:rsidRPr="000A5EDA" w:rsidRDefault="001D73F7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D73F7" w:rsidRPr="000A5EDA" w:rsidRDefault="001D73F7">
            <w:pPr>
              <w:jc w:val="center"/>
            </w:pPr>
          </w:p>
        </w:tc>
      </w:tr>
      <w:tr w:rsidR="000C2246" w:rsidRPr="000A5EDA" w:rsidTr="000C2246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1.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r w:rsidRPr="000A5EDA">
              <w:t>Повышение энергетической, экономической и экологической эффективности жилищно-коммунального хозяйства</w:t>
            </w:r>
            <w:r w:rsidRPr="000A5EDA">
              <w:rPr>
                <w:bCs/>
                <w:color w:val="000000"/>
              </w:rPr>
              <w:t xml:space="preserve"> </w:t>
            </w:r>
            <w:r w:rsidRPr="000A5EDA">
              <w:t>за счет достижения целевых показателей по подпрограммам не менее 95%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Pr="000A5EDA" w:rsidRDefault="000C2246">
            <w:pPr>
              <w:jc w:val="center"/>
            </w:pPr>
            <w:r w:rsidRPr="000A5EDA">
              <w:t>≥95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246" w:rsidRDefault="000C2246" w:rsidP="000C2246">
            <w:pPr>
              <w:jc w:val="center"/>
            </w:pPr>
            <w:r w:rsidRPr="006A0EFA">
              <w:t>≥95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 1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1. «Содержание и развитие коммунальной инфраструктуры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1.1.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 w:rsidP="00E972DE">
            <w:r w:rsidRPr="000A5EDA">
              <w:t>Задача 1 Модернизация, строительство, реконструкция и ремонт объектов водоснабжения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населения, обеспеченного качественной питьевой водой из систем водоснабжения, в общей численности населения Черемховского сельского поселения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54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изношенного насосного оборудования к общему количеству глубинных насосов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1.2.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2. Модернизация, строительство, реконструкция и ремонт объектов теплоснабжения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Уменьшение доли ветхих сетей теплоснабжения к общей протяженности сетей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2 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</w:t>
            </w:r>
            <w:r w:rsidR="001534BD">
              <w:t>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Формирование системы организации сбора и вывоза отходов на территории Черемховского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ликвидированных несанкционированных свалок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обустроенных контейнерных площадок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приобретенных контейнеров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2.2.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 Формирование экологической культуры населения</w:t>
            </w:r>
            <w:r w:rsidRPr="000A5EDA">
              <w:rPr>
                <w:color w:val="000000"/>
              </w:rPr>
              <w:t xml:space="preserve"> </w:t>
            </w:r>
            <w:r w:rsidRPr="000A5EDA">
              <w:t>Черемховского</w:t>
            </w:r>
            <w:r w:rsidRPr="000A5EDA">
              <w:rPr>
                <w:color w:val="000000"/>
              </w:rPr>
              <w:t xml:space="preserve"> </w:t>
            </w:r>
            <w:r w:rsidRPr="000A5EDA">
              <w:t>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 xml:space="preserve">Увеличение количества организованных мероприятий по </w:t>
            </w:r>
            <w:r w:rsidRPr="000A5EDA">
              <w:rPr>
                <w:rFonts w:ascii="Times New Roman" w:hAnsi="Times New Roman" w:cs="Times New Roman"/>
                <w:color w:val="000000"/>
              </w:rPr>
              <w:t>санитарной уборки территории поселения от мусора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3. «Благоустройство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Организация уличного освещения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доли протяженности сетей наружного освещения к общей протяженности улиц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100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2. Организация озеленения территории сельского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озеленению территории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3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3.3.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3. </w:t>
            </w:r>
            <w:r w:rsidRPr="000A5EDA">
              <w:t>Благоустройство мест захоронения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территории кладбищ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4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3.4.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4. </w:t>
            </w:r>
            <w:r w:rsidRPr="000A5EDA">
              <w:t>Благоустройство мест массового отдыха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установленных детских игровых площадок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7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3.5.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5. Со</w:t>
            </w:r>
            <w:r>
              <w:t>хранение</w:t>
            </w:r>
            <w:r w:rsidRPr="000A5EDA">
              <w:t xml:space="preserve"> памятных мест на территории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проведенных мероприятий по благоустройству памятных мест в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2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3.6.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5. Благоустройство памятных мест на территории поселения</w:t>
            </w:r>
          </w:p>
        </w:tc>
      </w:tr>
      <w:tr w:rsidR="000C2246" w:rsidRPr="000A5EDA" w:rsidTr="001D73F7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6" w:rsidRPr="000A5EDA" w:rsidRDefault="000C2246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Увеличение количества замененных аншлагов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0A5EDA" w:rsidRDefault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5</w:t>
            </w:r>
            <w:r w:rsidRPr="007A0B20"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Pr="007A0B20" w:rsidRDefault="000C2246" w:rsidP="000C2246">
            <w:pPr>
              <w:jc w:val="center"/>
            </w:pPr>
            <w: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246" w:rsidRDefault="000C2246" w:rsidP="000C2246">
            <w:pPr>
              <w:jc w:val="center"/>
            </w:pPr>
            <w:r>
              <w:t>0</w:t>
            </w:r>
          </w:p>
        </w:tc>
      </w:tr>
      <w:tr w:rsidR="00E972DE" w:rsidRPr="000A5EDA" w:rsidTr="000C2246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 4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2DE" w:rsidRPr="000A5EDA" w:rsidRDefault="00E972DE">
            <w:pPr>
              <w:jc w:val="center"/>
            </w:pPr>
            <w:r w:rsidRPr="000A5EDA">
              <w:t>Подпрограмма 4. «Энергосбережение и повышение энергетической эффективности на территории Черемховского с</w:t>
            </w:r>
            <w:r w:rsidR="001534BD">
              <w:t>ельского поселения» на 2019-2024</w:t>
            </w:r>
            <w:r w:rsidRPr="000A5EDA">
              <w:t xml:space="preserve"> годы</w:t>
            </w:r>
          </w:p>
        </w:tc>
      </w:tr>
      <w:tr w:rsidR="00E972DE" w:rsidRPr="000A5EDA" w:rsidTr="000C224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4.1.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 1 Создание правовых, экономических и организационных основ стимулирования энергосбережения на территории Черемховского сельского поселения</w:t>
            </w:r>
          </w:p>
        </w:tc>
      </w:tr>
      <w:tr w:rsidR="001534BD" w:rsidRPr="000A5EDA" w:rsidTr="001D73F7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 w:rsidP="001534B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доля актуализированных </w:t>
            </w:r>
            <w:r w:rsidRPr="000A5EDA">
              <w:rPr>
                <w:rFonts w:ascii="Times New Roman" w:hAnsi="Times New Roman" w:cs="Times New Roman"/>
              </w:rPr>
              <w:t>документов в сфере энергосбережения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jc w:val="center"/>
            </w:pPr>
            <w:r w:rsidRPr="000A5EDA"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>
            <w:r w:rsidRPr="00E71899">
              <w:t>100</w:t>
            </w:r>
          </w:p>
        </w:tc>
      </w:tr>
      <w:tr w:rsidR="00E972DE" w:rsidRPr="000A5EDA" w:rsidTr="000C2246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2DE" w:rsidRPr="000A5EDA" w:rsidRDefault="00E972DE">
            <w:pPr>
              <w:jc w:val="center"/>
            </w:pPr>
            <w:r w:rsidRPr="000A5EDA">
              <w:t>4.2.</w:t>
            </w:r>
          </w:p>
        </w:tc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72DE" w:rsidRPr="000A5EDA" w:rsidRDefault="00E972DE">
            <w:r w:rsidRPr="000A5EDA">
              <w:t>Задача</w:t>
            </w:r>
            <w:r w:rsidRPr="000A5EDA">
              <w:rPr>
                <w:bCs/>
              </w:rPr>
              <w:t xml:space="preserve"> 2. </w:t>
            </w:r>
            <w:r w:rsidRPr="000A5EDA">
              <w:t>Снижение нагрузки по оплате услуг энерго- и теплоснабжения на бюджет поселения</w:t>
            </w:r>
          </w:p>
        </w:tc>
      </w:tr>
      <w:tr w:rsidR="001534BD" w:rsidRPr="000A5EDA" w:rsidTr="000C2246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электроэнергии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  <w:tr w:rsidR="001534BD" w:rsidRPr="000A5EDA" w:rsidTr="000C2246">
        <w:trPr>
          <w:trHeight w:val="67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D" w:rsidRPr="000A5EDA" w:rsidRDefault="001534BD"/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2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снижение потерь тепловой энергии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0A5EDA" w:rsidRDefault="001534B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A5E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A0B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 w:rsidRPr="007A0B20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Pr="007A0B20" w:rsidRDefault="001534BD" w:rsidP="00EF7AD7">
            <w:pPr>
              <w:jc w:val="center"/>
            </w:pPr>
            <w: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4BD" w:rsidRDefault="001534BD" w:rsidP="00EF7AD7">
            <w:pPr>
              <w:jc w:val="center"/>
            </w:pPr>
            <w:r>
              <w:t>0</w:t>
            </w:r>
          </w:p>
        </w:tc>
      </w:tr>
    </w:tbl>
    <w:p w:rsidR="00493C3A" w:rsidRPr="000A5EDA" w:rsidRDefault="00493C3A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493C3A" w:rsidRPr="000A5EDA" w:rsidRDefault="00493C3A">
      <w:pPr>
        <w:ind w:left="5160"/>
        <w:jc w:val="both"/>
      </w:pPr>
    </w:p>
    <w:sectPr w:rsidR="00493C3A" w:rsidRPr="000A5EDA" w:rsidSect="00493C3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6F" w:rsidRDefault="0070736F">
      <w:r>
        <w:separator/>
      </w:r>
    </w:p>
  </w:endnote>
  <w:endnote w:type="continuationSeparator" w:id="1">
    <w:p w:rsidR="0070736F" w:rsidRDefault="0070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6F" w:rsidRDefault="0070736F">
      <w:r>
        <w:separator/>
      </w:r>
    </w:p>
  </w:footnote>
  <w:footnote w:type="continuationSeparator" w:id="1">
    <w:p w:rsidR="0070736F" w:rsidRDefault="0070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7D" w:rsidRPr="001F4999" w:rsidRDefault="00143380">
    <w:pPr>
      <w:pStyle w:val="a5"/>
      <w:jc w:val="center"/>
    </w:pPr>
    <w:fldSimple w:instr=" PAGE   \* MERGEFORMAT ">
      <w:r w:rsidR="00BE2CC4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7D" w:rsidRDefault="005537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7D" w:rsidRPr="001F4999" w:rsidRDefault="00143380">
    <w:pPr>
      <w:pStyle w:val="a5"/>
      <w:jc w:val="center"/>
    </w:pPr>
    <w:fldSimple w:instr=" PAGE   \* MERGEFORMAT ">
      <w:r w:rsidR="00DC569C">
        <w:rPr>
          <w:noProof/>
        </w:rPr>
        <w:t>35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7D" w:rsidRDefault="0055377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C2246"/>
    <w:rsid w:val="000F7404"/>
    <w:rsid w:val="001227DD"/>
    <w:rsid w:val="00143380"/>
    <w:rsid w:val="001534BD"/>
    <w:rsid w:val="00154D74"/>
    <w:rsid w:val="00155457"/>
    <w:rsid w:val="001B4AA5"/>
    <w:rsid w:val="001D73F7"/>
    <w:rsid w:val="00350275"/>
    <w:rsid w:val="00384F1A"/>
    <w:rsid w:val="00493C3A"/>
    <w:rsid w:val="00511ACB"/>
    <w:rsid w:val="0051437A"/>
    <w:rsid w:val="0053474B"/>
    <w:rsid w:val="00537D39"/>
    <w:rsid w:val="00553700"/>
    <w:rsid w:val="0055377D"/>
    <w:rsid w:val="006D569E"/>
    <w:rsid w:val="006E518A"/>
    <w:rsid w:val="006F1449"/>
    <w:rsid w:val="0070736F"/>
    <w:rsid w:val="0077091F"/>
    <w:rsid w:val="007A5DC2"/>
    <w:rsid w:val="007D0414"/>
    <w:rsid w:val="009B2FA2"/>
    <w:rsid w:val="00B13B46"/>
    <w:rsid w:val="00B225E4"/>
    <w:rsid w:val="00BE2CC4"/>
    <w:rsid w:val="00C3699C"/>
    <w:rsid w:val="00C50AC8"/>
    <w:rsid w:val="00D27B7D"/>
    <w:rsid w:val="00D54CC3"/>
    <w:rsid w:val="00DC569C"/>
    <w:rsid w:val="00DE1CBA"/>
    <w:rsid w:val="00E43A71"/>
    <w:rsid w:val="00E972DE"/>
    <w:rsid w:val="00EF7AD7"/>
    <w:rsid w:val="00F31E7C"/>
    <w:rsid w:val="00F61929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10251</Words>
  <Characters>58434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2019-01-30T00:49:00Z</cp:lastPrinted>
  <dcterms:created xsi:type="dcterms:W3CDTF">2021-12-20T19:18:00Z</dcterms:created>
  <dcterms:modified xsi:type="dcterms:W3CDTF">2021-12-27T00:45:00Z</dcterms:modified>
</cp:coreProperties>
</file>